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207609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P CUỐI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HỌ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C KÌ </w:t>
            </w:r>
            <w:r w:rsidR="004B3C47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GDKTPL</w:t>
            </w:r>
            <w:r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B2E9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0F2E4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</w:t>
            </w:r>
            <w:r w:rsidR="00411EB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2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ăm họ</w:t>
            </w:r>
            <w:r w:rsidR="0016575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c: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CB0102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5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CB0102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6</w:t>
            </w:r>
            <w:bookmarkStart w:id="0" w:name="_GoBack"/>
            <w:bookmarkEnd w:id="0"/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445C18" w:rsidRPr="000F2E4F" w:rsidRDefault="00EB2E9F" w:rsidP="00445C18">
      <w:pPr>
        <w:tabs>
          <w:tab w:val="num" w:pos="56"/>
        </w:tabs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</w:t>
      </w:r>
      <w:r w:rsidR="00411EB8"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Bài 1. Tăng trưởng và phát triển kinh tế</w:t>
      </w:r>
      <w:r w:rsidR="000F2E4F" w:rsidRPr="00F77DD4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0F2E4F" w:rsidRPr="000F2E4F" w:rsidRDefault="003D658B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1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Tăng trưởng kinh tế</w:t>
      </w:r>
      <w:r w:rsidR="004B3C47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2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Phát triển kinh tế</w:t>
      </w: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AE4A75" w:rsidRP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5. Mối quan hệ giữa tăng trưởng kinh tế và phát triển bền vững</w:t>
      </w:r>
      <w:r w:rsidR="00AE4A75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Pr="000F2E4F" w:rsidRDefault="00411EB8" w:rsidP="000F2E4F">
      <w:pPr>
        <w:pStyle w:val="ListParagraph"/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Bài 2. Hội nhập kinh tế quốc tế</w:t>
      </w:r>
      <w:r w:rsidR="000F2E4F" w:rsidRPr="00F77DD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:</w:t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1. Khái niệm và sự cần thiết hội nhập kinh tế quốc tế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2.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Các hình thức hội nhập kinh tế quốc tế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</w:p>
    <w:p w:rsidR="00060E78" w:rsidRDefault="00EB2E9F" w:rsidP="00411EB8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3.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Đường lối chính sách hội nhập kinh tế quốc tế của Việt Nam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</w:p>
    <w:p w:rsidR="00AE4A75" w:rsidRPr="004B3186" w:rsidRDefault="00EB2E9F" w:rsidP="000F2E4F">
      <w:pPr>
        <w:ind w:left="72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Bài 3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 xml:space="preserve">. </w:t>
      </w:r>
      <w:r w:rsidR="00411EB8">
        <w:rPr>
          <w:rFonts w:ascii="Times New Roman" w:hAnsi="Times New Roman"/>
          <w:color w:val="000000"/>
          <w:sz w:val="26"/>
          <w:szCs w:val="26"/>
          <w:lang w:val="pt-BR"/>
        </w:rPr>
        <w:t>Bảo hiểm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AE4A75" w:rsidRDefault="00411EB8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Bảo hiểm và một số loại hình bảo hiểm</w:t>
      </w:r>
      <w:r w:rsidR="00AE4A75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207609" w:rsidRDefault="00411EB8" w:rsidP="002076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Vai trò của bảo hiểm</w:t>
      </w:r>
      <w:r w:rsidR="00E50C17" w:rsidRPr="00411EB8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207609" w:rsidRDefault="00207609" w:rsidP="00207609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Bài 4. </w:t>
      </w:r>
      <w:r w:rsidR="00821187">
        <w:rPr>
          <w:rFonts w:ascii="Times New Roman" w:hAnsi="Times New Roman"/>
          <w:color w:val="000000"/>
          <w:sz w:val="26"/>
          <w:szCs w:val="26"/>
          <w:lang w:val="pt-BR"/>
        </w:rPr>
        <w:t>An sinh xã hội:</w:t>
      </w:r>
    </w:p>
    <w:p w:rsidR="00821187" w:rsidRDefault="00821187" w:rsidP="0082118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Khái niệm an sinh xã hội và các chính sách an sinh xã hội.</w:t>
      </w:r>
    </w:p>
    <w:p w:rsidR="00821187" w:rsidRDefault="00821187" w:rsidP="0082118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Vai trò của các chính sách an sinh xã hội.</w:t>
      </w:r>
    </w:p>
    <w:p w:rsidR="00821187" w:rsidRDefault="00821187" w:rsidP="00821187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Bài 5. Lập kế hoạch kinh doanh:</w:t>
      </w:r>
    </w:p>
    <w:p w:rsidR="00821187" w:rsidRDefault="00821187" w:rsidP="0082118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Kế hoạch kinh doanh và sự cần thiết phải lập kế hoạch kinh doanh.</w:t>
      </w:r>
    </w:p>
    <w:p w:rsidR="00821187" w:rsidRDefault="00821187" w:rsidP="0082118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Các bước lập kế hoạch kinh doanh.</w:t>
      </w:r>
    </w:p>
    <w:p w:rsidR="00821187" w:rsidRDefault="00821187" w:rsidP="00821187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Bài 6. Trách nhiệm xã hội của kinh doanh:</w:t>
      </w:r>
    </w:p>
    <w:p w:rsidR="0010203D" w:rsidRPr="0010203D" w:rsidRDefault="0010203D" w:rsidP="0010203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</w:p>
    <w:p w:rsidR="0010203D" w:rsidRDefault="0010203D" w:rsidP="00821187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Bài 7. Quản lí thu chi trong gia đình:</w:t>
      </w:r>
    </w:p>
    <w:p w:rsidR="0010203D" w:rsidRDefault="0010203D" w:rsidP="0010203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Quản lí thu chi và sự cần thiết phải quản lí thu, chi trong gia đình.</w:t>
      </w:r>
    </w:p>
    <w:p w:rsidR="0010203D" w:rsidRPr="0010203D" w:rsidRDefault="0010203D" w:rsidP="0010203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Xây dựng kế hoạch quản lí thu, chi trong gia đình.</w:t>
      </w:r>
    </w:p>
    <w:p w:rsidR="00821187" w:rsidRPr="00821187" w:rsidRDefault="00821187" w:rsidP="0082118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</w:p>
    <w:p w:rsidR="003226B0" w:rsidRPr="003226B0" w:rsidRDefault="00EB2E9F" w:rsidP="00411EB8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 </w:t>
      </w: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0F2E4F" w:rsidRDefault="000F2E4F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DB3"/>
    <w:multiLevelType w:val="hybridMultilevel"/>
    <w:tmpl w:val="03FC21E0"/>
    <w:lvl w:ilvl="0" w:tplc="6B5C40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B240D28"/>
    <w:multiLevelType w:val="hybridMultilevel"/>
    <w:tmpl w:val="6B88C7E2"/>
    <w:lvl w:ilvl="0" w:tplc="F84C024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0C3047DF"/>
    <w:multiLevelType w:val="hybridMultilevel"/>
    <w:tmpl w:val="AAAC1AB6"/>
    <w:lvl w:ilvl="0" w:tplc="18A4945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10437B2C"/>
    <w:multiLevelType w:val="hybridMultilevel"/>
    <w:tmpl w:val="F064B84C"/>
    <w:lvl w:ilvl="0" w:tplc="3752B88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576174CC"/>
    <w:multiLevelType w:val="hybridMultilevel"/>
    <w:tmpl w:val="480C5A08"/>
    <w:lvl w:ilvl="0" w:tplc="C5EECE7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D27B00"/>
    <w:multiLevelType w:val="hybridMultilevel"/>
    <w:tmpl w:val="244AA8D4"/>
    <w:lvl w:ilvl="0" w:tplc="C8D2C4D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60E78"/>
    <w:rsid w:val="000F2E4F"/>
    <w:rsid w:val="0010203D"/>
    <w:rsid w:val="00165756"/>
    <w:rsid w:val="00207609"/>
    <w:rsid w:val="003226B0"/>
    <w:rsid w:val="003D658B"/>
    <w:rsid w:val="003E4347"/>
    <w:rsid w:val="00411EB8"/>
    <w:rsid w:val="00445C18"/>
    <w:rsid w:val="004B3186"/>
    <w:rsid w:val="004B3C47"/>
    <w:rsid w:val="004B7414"/>
    <w:rsid w:val="006C0692"/>
    <w:rsid w:val="00821187"/>
    <w:rsid w:val="009679D7"/>
    <w:rsid w:val="009B28F0"/>
    <w:rsid w:val="00A62744"/>
    <w:rsid w:val="00AB581B"/>
    <w:rsid w:val="00AE4A75"/>
    <w:rsid w:val="00BF67DE"/>
    <w:rsid w:val="00CB0102"/>
    <w:rsid w:val="00CC1FB0"/>
    <w:rsid w:val="00E50C17"/>
    <w:rsid w:val="00E81424"/>
    <w:rsid w:val="00E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2025-09-14T15:20:00Z</dcterms:created>
  <dcterms:modified xsi:type="dcterms:W3CDTF">2025-09-14T15:20:00Z</dcterms:modified>
</cp:coreProperties>
</file>