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v:background id="_x0000_s2049" o:bwmode="white" o:targetscreensize="1024,768">
      <v:fill r:id="rId3" o:title="radbkgnd" type="frame"/>
    </v:background>
  </w:background>
  <w:body>
    <w:p w14:paraId="7DB02E4D" w14:textId="77777777" w:rsidR="002C4716" w:rsidRDefault="002C4716" w:rsidP="002C4716">
      <w:pPr>
        <w:spacing w:after="160" w:line="254" w:lineRule="auto"/>
        <w:ind w:right="-269"/>
        <w:jc w:val="center"/>
        <w:rPr>
          <w:rFonts w:ascii="Arial" w:hAnsi="Arial" w:cs="Arial"/>
          <w:b/>
          <w:bCs/>
          <w:sz w:val="32"/>
          <w:szCs w:val="32"/>
        </w:rPr>
      </w:pPr>
      <w:r>
        <w:rPr>
          <w:rFonts w:ascii="Arial" w:hAnsi="Arial" w:cs="Arial"/>
          <w:b/>
          <w:bCs/>
          <w:sz w:val="32"/>
          <w:szCs w:val="32"/>
        </w:rPr>
        <w:t>BẢN CAM KẾT</w:t>
      </w:r>
    </w:p>
    <w:p w14:paraId="6AED37B5" w14:textId="77777777" w:rsidR="002C4716" w:rsidRDefault="002C4716" w:rsidP="002C4716">
      <w:pPr>
        <w:spacing w:after="160" w:line="254" w:lineRule="auto"/>
        <w:ind w:right="-269"/>
        <w:jc w:val="center"/>
        <w:rPr>
          <w:rFonts w:ascii="Arial" w:hAnsi="Arial" w:cs="Arial"/>
          <w:b/>
          <w:bCs/>
          <w:i/>
          <w:iCs/>
          <w:sz w:val="24"/>
          <w:szCs w:val="24"/>
        </w:rPr>
      </w:pPr>
      <w:r>
        <w:rPr>
          <w:rFonts w:ascii="Arial" w:hAnsi="Arial" w:cs="Arial"/>
          <w:b/>
          <w:bCs/>
          <w:i/>
          <w:iCs/>
          <w:sz w:val="24"/>
          <w:szCs w:val="24"/>
        </w:rPr>
        <w:t xml:space="preserve">Giữa Trung tâm ngoại ngữ Smartcom – Học sinh tham gia khóa học IELTS </w:t>
      </w:r>
    </w:p>
    <w:p w14:paraId="297EFEC9" w14:textId="60C2D875" w:rsidR="002C4716" w:rsidRDefault="002C4716" w:rsidP="002C4716">
      <w:pPr>
        <w:spacing w:after="160" w:line="254" w:lineRule="auto"/>
        <w:ind w:right="-269"/>
        <w:rPr>
          <w:rFonts w:ascii="Arial" w:hAnsi="Arial" w:cs="Arial"/>
          <w:i/>
          <w:iCs/>
          <w:sz w:val="24"/>
          <w:szCs w:val="24"/>
        </w:rPr>
      </w:pPr>
      <w:r>
        <w:rPr>
          <w:rFonts w:ascii="Arial" w:hAnsi="Arial" w:cs="Arial"/>
          <w:i/>
          <w:iCs/>
          <w:sz w:val="24"/>
          <w:szCs w:val="24"/>
        </w:rPr>
        <w:t xml:space="preserve">Hôm nay ngày…… tháng…… năm………, tại trường THPT </w:t>
      </w:r>
      <w:r w:rsidR="005E2385">
        <w:rPr>
          <w:rFonts w:ascii="Arial" w:hAnsi="Arial" w:cs="Arial"/>
          <w:i/>
          <w:iCs/>
          <w:sz w:val="24"/>
          <w:szCs w:val="24"/>
        </w:rPr>
        <w:t>Cổ Loa</w:t>
      </w:r>
      <w:r>
        <w:rPr>
          <w:rFonts w:ascii="Arial" w:hAnsi="Arial" w:cs="Arial"/>
          <w:i/>
          <w:iCs/>
          <w:sz w:val="24"/>
          <w:szCs w:val="24"/>
        </w:rPr>
        <w:t>, chúng tôi Trung tâm ngoại ngữ Smartcom và học sinh:</w:t>
      </w:r>
    </w:p>
    <w:p w14:paraId="08012B62" w14:textId="77777777" w:rsidR="002C4716" w:rsidRDefault="002C4716" w:rsidP="002C4716">
      <w:pPr>
        <w:spacing w:after="160" w:line="254" w:lineRule="auto"/>
        <w:ind w:right="-269"/>
        <w:rPr>
          <w:rFonts w:ascii="Arial" w:hAnsi="Arial" w:cs="Arial"/>
          <w:sz w:val="24"/>
          <w:szCs w:val="24"/>
        </w:rPr>
      </w:pPr>
      <w:r>
        <w:rPr>
          <w:rFonts w:ascii="Arial" w:hAnsi="Arial" w:cs="Arial"/>
          <w:b/>
          <w:bCs/>
          <w:sz w:val="24"/>
          <w:szCs w:val="24"/>
        </w:rPr>
        <w:t xml:space="preserve">Họ và tên: </w:t>
      </w:r>
      <w:r>
        <w:rPr>
          <w:rFonts w:ascii="Arial" w:hAnsi="Arial" w:cs="Arial"/>
          <w:sz w:val="24"/>
          <w:szCs w:val="24"/>
        </w:rPr>
        <w:t>………………………………..</w:t>
      </w:r>
    </w:p>
    <w:p w14:paraId="2FE9F138" w14:textId="77777777" w:rsidR="002C4716" w:rsidRDefault="002C4716" w:rsidP="002C4716">
      <w:pPr>
        <w:spacing w:after="160" w:line="254" w:lineRule="auto"/>
        <w:ind w:right="-269"/>
        <w:rPr>
          <w:rFonts w:ascii="Arial" w:hAnsi="Arial" w:cs="Arial"/>
          <w:b/>
          <w:bCs/>
          <w:sz w:val="24"/>
          <w:szCs w:val="24"/>
        </w:rPr>
      </w:pPr>
      <w:r>
        <w:rPr>
          <w:rFonts w:ascii="Arial" w:hAnsi="Arial" w:cs="Arial"/>
          <w:b/>
          <w:bCs/>
          <w:sz w:val="24"/>
          <w:szCs w:val="24"/>
        </w:rPr>
        <w:t>Lớp</w:t>
      </w:r>
      <w:r>
        <w:rPr>
          <w:rFonts w:ascii="Arial" w:hAnsi="Arial" w:cs="Arial"/>
          <w:sz w:val="24"/>
          <w:szCs w:val="24"/>
        </w:rPr>
        <w:t>: ……………………………..……..Ngày sinh:………tháng………..năm………………</w:t>
      </w:r>
      <w:r>
        <w:rPr>
          <w:rFonts w:ascii="Arial" w:hAnsi="Arial" w:cs="Arial"/>
          <w:b/>
          <w:bCs/>
          <w:sz w:val="24"/>
          <w:szCs w:val="24"/>
        </w:rPr>
        <w:t xml:space="preserve">                </w:t>
      </w:r>
    </w:p>
    <w:p w14:paraId="3CD7C809" w14:textId="77777777" w:rsidR="002C4716" w:rsidRDefault="002C4716" w:rsidP="002C4716">
      <w:pPr>
        <w:spacing w:after="160" w:line="254" w:lineRule="auto"/>
        <w:ind w:right="-269"/>
        <w:rPr>
          <w:rFonts w:ascii="Arial" w:hAnsi="Arial" w:cs="Arial"/>
          <w:sz w:val="24"/>
          <w:szCs w:val="24"/>
        </w:rPr>
      </w:pPr>
      <w:r>
        <w:rPr>
          <w:rFonts w:ascii="Arial" w:hAnsi="Arial" w:cs="Arial"/>
          <w:b/>
          <w:bCs/>
          <w:sz w:val="24"/>
          <w:szCs w:val="24"/>
        </w:rPr>
        <w:t>Điểm kiểm tra đầu vào</w:t>
      </w:r>
      <w:r>
        <w:rPr>
          <w:rFonts w:ascii="Arial" w:hAnsi="Arial" w:cs="Arial"/>
          <w:sz w:val="24"/>
          <w:szCs w:val="24"/>
        </w:rPr>
        <w:t>: Listening:….Reading:…Writing:…Speaking:…</w:t>
      </w:r>
      <w:r>
        <w:rPr>
          <w:rFonts w:ascii="Arial" w:hAnsi="Arial" w:cs="Arial"/>
          <w:b/>
          <w:bCs/>
          <w:sz w:val="24"/>
          <w:szCs w:val="24"/>
        </w:rPr>
        <w:t>Overall</w:t>
      </w:r>
      <w:r>
        <w:rPr>
          <w:rFonts w:ascii="Arial" w:hAnsi="Arial" w:cs="Arial"/>
          <w:sz w:val="24"/>
          <w:szCs w:val="24"/>
        </w:rPr>
        <w:t>:……..</w:t>
      </w:r>
    </w:p>
    <w:p w14:paraId="1B577DB9" w14:textId="77777777" w:rsidR="00B10255" w:rsidRPr="00B10255" w:rsidRDefault="00B10255" w:rsidP="00B10255">
      <w:pPr>
        <w:spacing w:after="160" w:line="254" w:lineRule="auto"/>
        <w:ind w:right="-269"/>
        <w:rPr>
          <w:rFonts w:ascii="Arial" w:hAnsi="Arial" w:cs="Arial"/>
          <w:b/>
          <w:bCs/>
          <w:sz w:val="24"/>
          <w:szCs w:val="24"/>
        </w:rPr>
      </w:pPr>
      <w:r w:rsidRPr="00B10255">
        <w:rPr>
          <w:rFonts w:ascii="Arial" w:hAnsi="Arial" w:cs="Arial"/>
          <w:b/>
          <w:bCs/>
          <w:sz w:val="24"/>
          <w:szCs w:val="24"/>
        </w:rPr>
        <w:t>Đầu ra cam kết: …. điểm IELTS</w:t>
      </w:r>
    </w:p>
    <w:p w14:paraId="57C8685E" w14:textId="77777777" w:rsidR="002C4716" w:rsidRDefault="002C4716" w:rsidP="002C4716">
      <w:pPr>
        <w:spacing w:after="160" w:line="254" w:lineRule="auto"/>
        <w:ind w:right="-269"/>
        <w:rPr>
          <w:rFonts w:ascii="Arial" w:hAnsi="Arial" w:cs="Arial"/>
          <w:i/>
          <w:iCs/>
          <w:sz w:val="24"/>
          <w:szCs w:val="24"/>
        </w:rPr>
      </w:pPr>
      <w:r>
        <w:rPr>
          <w:rFonts w:ascii="Arial" w:hAnsi="Arial" w:cs="Arial"/>
          <w:i/>
          <w:iCs/>
          <w:sz w:val="24"/>
          <w:szCs w:val="24"/>
        </w:rPr>
        <w:t>Nội dung cam kết giữa trung tâm ngoại ngữ Smartcom và học viên như sau:</w:t>
      </w:r>
    </w:p>
    <w:p w14:paraId="3E58C301" w14:textId="77777777" w:rsidR="002C4716" w:rsidRDefault="002C4716" w:rsidP="002C4716">
      <w:pPr>
        <w:spacing w:after="160" w:line="254" w:lineRule="auto"/>
        <w:ind w:right="-269"/>
        <w:outlineLvl w:val="0"/>
        <w:rPr>
          <w:rFonts w:ascii="Arial" w:hAnsi="Arial" w:cs="Arial"/>
          <w:b/>
          <w:iCs/>
          <w:sz w:val="24"/>
          <w:szCs w:val="24"/>
        </w:rPr>
      </w:pPr>
      <w:r>
        <w:rPr>
          <w:rFonts w:ascii="Arial" w:hAnsi="Arial" w:cs="Arial"/>
          <w:b/>
          <w:iCs/>
          <w:sz w:val="24"/>
          <w:szCs w:val="24"/>
          <w:u w:val="single"/>
        </w:rPr>
        <w:t>PHẦN I: THÔNG TIN CHUNG</w:t>
      </w:r>
    </w:p>
    <w:p w14:paraId="6E3DC392" w14:textId="1BB47545" w:rsidR="002C4716" w:rsidRDefault="002C4716" w:rsidP="002C4716">
      <w:pPr>
        <w:spacing w:after="160" w:line="254" w:lineRule="auto"/>
        <w:ind w:right="-269"/>
        <w:rPr>
          <w:rFonts w:ascii="Arial" w:hAnsi="Arial" w:cs="Arial"/>
          <w:sz w:val="24"/>
          <w:szCs w:val="24"/>
        </w:rPr>
      </w:pPr>
      <w:r>
        <w:rPr>
          <w:rFonts w:ascii="Arial" w:hAnsi="Arial" w:cs="Arial"/>
          <w:b/>
          <w:sz w:val="24"/>
          <w:szCs w:val="24"/>
        </w:rPr>
        <w:t xml:space="preserve">1. Chương trình đào tạo: </w:t>
      </w:r>
      <w:r>
        <w:rPr>
          <w:rFonts w:ascii="Arial" w:hAnsi="Arial" w:cs="Arial"/>
          <w:sz w:val="24"/>
          <w:szCs w:val="24"/>
        </w:rPr>
        <w:t xml:space="preserve">Chương trình đào tạo IELTS của Smartcom tại trường THPT trải dài trên 5 học kỳ, với cam kết đầu ra tối thiểu 6.0, nhưng chương trình được xây dựng để học sinh học nỗ lực có thể đạt tới IELTS 8.0+. </w:t>
      </w:r>
    </w:p>
    <w:p w14:paraId="52849972" w14:textId="77777777" w:rsidR="002C4716" w:rsidRDefault="002C4716" w:rsidP="002C4716">
      <w:pPr>
        <w:spacing w:after="160" w:line="254" w:lineRule="auto"/>
        <w:ind w:right="-269"/>
        <w:rPr>
          <w:rFonts w:ascii="Arial" w:hAnsi="Arial" w:cs="Arial"/>
          <w:sz w:val="24"/>
          <w:szCs w:val="24"/>
        </w:rPr>
      </w:pPr>
      <w:r>
        <w:rPr>
          <w:rFonts w:ascii="Arial" w:hAnsi="Arial" w:cs="Arial"/>
          <w:sz w:val="24"/>
          <w:szCs w:val="24"/>
        </w:rPr>
        <w:t>Chương trình này chia thành 2 giai đoạn lớn: Giai đoạn đạt 6.0 theo cam kết (3 học kỳ đầu), và giai đoạn thúc đẩy điểm cao tối đa cho học sinh (2 học kỳ cuối). Với cách phân bổ 2 giai đoạn lớn rõ rệt này, học sinh sẽ học theo 5 giai đoạn nhỏ tương ứng với 5 học kỳ như sau:</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371"/>
      </w:tblGrid>
      <w:tr w:rsidR="002C4716" w14:paraId="1A4A817A" w14:textId="77777777" w:rsidTr="002C4716">
        <w:tc>
          <w:tcPr>
            <w:tcW w:w="2376" w:type="dxa"/>
            <w:tcBorders>
              <w:top w:val="single" w:sz="4" w:space="0" w:color="auto"/>
              <w:left w:val="single" w:sz="4" w:space="0" w:color="auto"/>
              <w:bottom w:val="single" w:sz="4" w:space="0" w:color="auto"/>
              <w:right w:val="single" w:sz="4" w:space="0" w:color="auto"/>
            </w:tcBorders>
            <w:vAlign w:val="center"/>
            <w:hideMark/>
          </w:tcPr>
          <w:p w14:paraId="43FF8959" w14:textId="77777777" w:rsidR="002C4716" w:rsidRDefault="002C4716">
            <w:pPr>
              <w:spacing w:after="160" w:line="254" w:lineRule="auto"/>
              <w:ind w:right="-269"/>
              <w:jc w:val="center"/>
              <w:rPr>
                <w:rFonts w:ascii="Arial" w:hAnsi="Arial" w:cs="Arial"/>
                <w:b/>
                <w:bCs/>
                <w:sz w:val="24"/>
                <w:szCs w:val="24"/>
              </w:rPr>
            </w:pPr>
            <w:r>
              <w:rPr>
                <w:rFonts w:ascii="Arial" w:hAnsi="Arial" w:cs="Arial"/>
                <w:b/>
                <w:bCs/>
                <w:sz w:val="24"/>
                <w:szCs w:val="24"/>
              </w:rPr>
              <w:t>Giai đoạn</w:t>
            </w:r>
          </w:p>
        </w:tc>
        <w:tc>
          <w:tcPr>
            <w:tcW w:w="7371" w:type="dxa"/>
            <w:tcBorders>
              <w:top w:val="single" w:sz="4" w:space="0" w:color="auto"/>
              <w:left w:val="single" w:sz="4" w:space="0" w:color="auto"/>
              <w:bottom w:val="single" w:sz="4" w:space="0" w:color="auto"/>
              <w:right w:val="single" w:sz="4" w:space="0" w:color="auto"/>
            </w:tcBorders>
            <w:hideMark/>
          </w:tcPr>
          <w:p w14:paraId="3D44FA7E" w14:textId="77777777" w:rsidR="002C4716" w:rsidRDefault="002C4716">
            <w:pPr>
              <w:spacing w:after="160" w:line="254" w:lineRule="auto"/>
              <w:ind w:right="-269"/>
              <w:jc w:val="center"/>
              <w:rPr>
                <w:rFonts w:ascii="Arial" w:hAnsi="Arial" w:cs="Arial"/>
                <w:b/>
                <w:bCs/>
                <w:sz w:val="24"/>
                <w:szCs w:val="24"/>
              </w:rPr>
            </w:pPr>
            <w:r>
              <w:rPr>
                <w:rFonts w:ascii="Arial" w:hAnsi="Arial" w:cs="Arial"/>
                <w:b/>
                <w:bCs/>
                <w:sz w:val="24"/>
                <w:szCs w:val="24"/>
              </w:rPr>
              <w:t>Nội dung đào tạo</w:t>
            </w:r>
          </w:p>
        </w:tc>
      </w:tr>
      <w:tr w:rsidR="002C4716" w14:paraId="1660E6D2" w14:textId="77777777" w:rsidTr="002C4716">
        <w:tc>
          <w:tcPr>
            <w:tcW w:w="2376" w:type="dxa"/>
            <w:tcBorders>
              <w:top w:val="single" w:sz="4" w:space="0" w:color="auto"/>
              <w:left w:val="single" w:sz="4" w:space="0" w:color="auto"/>
              <w:bottom w:val="single" w:sz="4" w:space="0" w:color="auto"/>
              <w:right w:val="single" w:sz="4" w:space="0" w:color="auto"/>
            </w:tcBorders>
            <w:vAlign w:val="center"/>
            <w:hideMark/>
          </w:tcPr>
          <w:p w14:paraId="3755E6A9" w14:textId="77777777" w:rsidR="002C4716" w:rsidRDefault="002C4716">
            <w:pPr>
              <w:spacing w:after="160" w:line="254" w:lineRule="auto"/>
              <w:ind w:right="-269"/>
              <w:jc w:val="center"/>
              <w:rPr>
                <w:rFonts w:ascii="Arial" w:hAnsi="Arial" w:cs="Arial"/>
                <w:sz w:val="24"/>
                <w:szCs w:val="24"/>
              </w:rPr>
            </w:pPr>
            <w:r>
              <w:rPr>
                <w:rFonts w:ascii="Arial" w:hAnsi="Arial" w:cs="Arial"/>
                <w:sz w:val="24"/>
                <w:szCs w:val="24"/>
              </w:rPr>
              <w:t>Giai đoạn 1</w:t>
            </w:r>
          </w:p>
        </w:tc>
        <w:tc>
          <w:tcPr>
            <w:tcW w:w="7371" w:type="dxa"/>
            <w:tcBorders>
              <w:top w:val="single" w:sz="4" w:space="0" w:color="auto"/>
              <w:left w:val="single" w:sz="4" w:space="0" w:color="auto"/>
              <w:bottom w:val="single" w:sz="4" w:space="0" w:color="auto"/>
              <w:right w:val="single" w:sz="4" w:space="0" w:color="auto"/>
            </w:tcBorders>
            <w:hideMark/>
          </w:tcPr>
          <w:p w14:paraId="757EA3DA" w14:textId="77777777" w:rsidR="002C4716" w:rsidRDefault="002C4716">
            <w:pPr>
              <w:spacing w:after="160" w:line="254" w:lineRule="auto"/>
              <w:ind w:right="160"/>
              <w:rPr>
                <w:rFonts w:ascii="Arial" w:hAnsi="Arial" w:cs="Arial"/>
                <w:sz w:val="24"/>
                <w:szCs w:val="24"/>
              </w:rPr>
            </w:pPr>
            <w:r>
              <w:rPr>
                <w:rFonts w:ascii="Arial" w:hAnsi="Arial" w:cs="Arial"/>
                <w:sz w:val="24"/>
                <w:szCs w:val="24"/>
              </w:rPr>
              <w:t xml:space="preserve">Hệ thống kiến thức nền tảng thiết yếu của IELTS gồm ngữ âm, ngữ pháp, từ vựng và các kỹ năng Nghe, Nói, Đọc, Viết. </w:t>
            </w:r>
            <w:r>
              <w:rPr>
                <w:rFonts w:ascii="Arial" w:hAnsi="Arial" w:cs="Arial"/>
                <w:sz w:val="24"/>
                <w:szCs w:val="24"/>
              </w:rPr>
              <w:sym w:font="Wingdings" w:char="F0E0"/>
            </w:r>
            <w:r>
              <w:rPr>
                <w:rFonts w:ascii="Arial" w:hAnsi="Arial" w:cs="Arial"/>
                <w:sz w:val="24"/>
                <w:szCs w:val="24"/>
              </w:rPr>
              <w:t xml:space="preserve"> </w:t>
            </w:r>
            <w:r>
              <w:rPr>
                <w:rFonts w:ascii="Arial" w:hAnsi="Arial" w:cs="Arial"/>
                <w:b/>
                <w:bCs/>
                <w:i/>
                <w:iCs/>
                <w:sz w:val="24"/>
                <w:szCs w:val="24"/>
              </w:rPr>
              <w:t>Tương đương học kỳ 1</w:t>
            </w:r>
          </w:p>
        </w:tc>
      </w:tr>
      <w:tr w:rsidR="002C4716" w14:paraId="7826A755" w14:textId="77777777" w:rsidTr="002C4716">
        <w:tc>
          <w:tcPr>
            <w:tcW w:w="2376" w:type="dxa"/>
            <w:tcBorders>
              <w:top w:val="single" w:sz="4" w:space="0" w:color="auto"/>
              <w:left w:val="single" w:sz="4" w:space="0" w:color="auto"/>
              <w:bottom w:val="single" w:sz="4" w:space="0" w:color="auto"/>
              <w:right w:val="single" w:sz="4" w:space="0" w:color="auto"/>
            </w:tcBorders>
            <w:vAlign w:val="center"/>
            <w:hideMark/>
          </w:tcPr>
          <w:p w14:paraId="1E83CD40" w14:textId="77777777" w:rsidR="002C4716" w:rsidRDefault="002C4716">
            <w:pPr>
              <w:spacing w:after="160" w:line="254" w:lineRule="auto"/>
              <w:ind w:right="-269"/>
              <w:jc w:val="center"/>
              <w:rPr>
                <w:rFonts w:ascii="Arial" w:hAnsi="Arial" w:cs="Arial"/>
                <w:sz w:val="24"/>
                <w:szCs w:val="24"/>
              </w:rPr>
            </w:pPr>
            <w:r>
              <w:rPr>
                <w:rFonts w:ascii="Arial" w:hAnsi="Arial" w:cs="Arial"/>
                <w:sz w:val="24"/>
                <w:szCs w:val="24"/>
              </w:rPr>
              <w:t>Giai đoạn 2</w:t>
            </w:r>
          </w:p>
        </w:tc>
        <w:tc>
          <w:tcPr>
            <w:tcW w:w="7371" w:type="dxa"/>
            <w:tcBorders>
              <w:top w:val="single" w:sz="4" w:space="0" w:color="auto"/>
              <w:left w:val="single" w:sz="4" w:space="0" w:color="auto"/>
              <w:bottom w:val="single" w:sz="4" w:space="0" w:color="auto"/>
              <w:right w:val="single" w:sz="4" w:space="0" w:color="auto"/>
            </w:tcBorders>
            <w:hideMark/>
          </w:tcPr>
          <w:p w14:paraId="4165C440" w14:textId="77777777" w:rsidR="002C4716" w:rsidRDefault="002C4716">
            <w:pPr>
              <w:pStyle w:val="ListParagraph"/>
              <w:spacing w:after="160" w:line="256" w:lineRule="auto"/>
              <w:ind w:left="0"/>
              <w:jc w:val="both"/>
              <w:rPr>
                <w:rFonts w:ascii="Arial" w:hAnsi="Arial" w:cs="Arial"/>
              </w:rPr>
            </w:pPr>
            <w:r>
              <w:rPr>
                <w:rFonts w:ascii="Arial" w:hAnsi="Arial" w:cs="Arial"/>
              </w:rPr>
              <w:t xml:space="preserve">Đào tạo kiến thức và kỹ năng làm bài IELTS thiết yếu với đầy đủ 4 kỹ năng Nghe, Nói, Đọc, Viết </w:t>
            </w:r>
            <w:r>
              <w:rPr>
                <w:rFonts w:ascii="Arial" w:hAnsi="Arial" w:cs="Arial"/>
              </w:rPr>
              <w:sym w:font="Wingdings" w:char="F0E0"/>
            </w:r>
            <w:r>
              <w:rPr>
                <w:rFonts w:ascii="Arial" w:hAnsi="Arial" w:cs="Arial"/>
              </w:rPr>
              <w:t xml:space="preserve"> </w:t>
            </w:r>
            <w:r>
              <w:rPr>
                <w:rFonts w:ascii="Arial" w:hAnsi="Arial" w:cs="Arial"/>
                <w:b/>
                <w:bCs/>
                <w:i/>
                <w:iCs/>
              </w:rPr>
              <w:t>Tương đương học kỳ 2</w:t>
            </w:r>
          </w:p>
        </w:tc>
      </w:tr>
      <w:tr w:rsidR="002C4716" w14:paraId="68CED335" w14:textId="77777777" w:rsidTr="002C4716">
        <w:tc>
          <w:tcPr>
            <w:tcW w:w="2376" w:type="dxa"/>
            <w:tcBorders>
              <w:top w:val="single" w:sz="4" w:space="0" w:color="auto"/>
              <w:left w:val="single" w:sz="4" w:space="0" w:color="auto"/>
              <w:bottom w:val="single" w:sz="4" w:space="0" w:color="auto"/>
              <w:right w:val="single" w:sz="4" w:space="0" w:color="auto"/>
            </w:tcBorders>
            <w:vAlign w:val="center"/>
            <w:hideMark/>
          </w:tcPr>
          <w:p w14:paraId="7DEE7125" w14:textId="77777777" w:rsidR="002C4716" w:rsidRDefault="002C4716">
            <w:pPr>
              <w:spacing w:after="160" w:line="254" w:lineRule="auto"/>
              <w:ind w:right="-269"/>
              <w:jc w:val="center"/>
              <w:rPr>
                <w:rFonts w:ascii="Arial" w:hAnsi="Arial" w:cs="Arial"/>
                <w:sz w:val="24"/>
                <w:szCs w:val="24"/>
              </w:rPr>
            </w:pPr>
            <w:r>
              <w:rPr>
                <w:rFonts w:ascii="Arial" w:hAnsi="Arial" w:cs="Arial"/>
                <w:sz w:val="24"/>
                <w:szCs w:val="24"/>
              </w:rPr>
              <w:t>Giai đoạn 3</w:t>
            </w:r>
          </w:p>
        </w:tc>
        <w:tc>
          <w:tcPr>
            <w:tcW w:w="7371" w:type="dxa"/>
            <w:tcBorders>
              <w:top w:val="single" w:sz="4" w:space="0" w:color="auto"/>
              <w:left w:val="single" w:sz="4" w:space="0" w:color="auto"/>
              <w:bottom w:val="single" w:sz="4" w:space="0" w:color="auto"/>
              <w:right w:val="single" w:sz="4" w:space="0" w:color="auto"/>
            </w:tcBorders>
            <w:hideMark/>
          </w:tcPr>
          <w:p w14:paraId="3F778FA7" w14:textId="77777777" w:rsidR="002C4716" w:rsidRDefault="002C4716">
            <w:pPr>
              <w:pStyle w:val="ListParagraph"/>
              <w:spacing w:after="160" w:line="256" w:lineRule="auto"/>
              <w:ind w:left="0"/>
              <w:jc w:val="both"/>
              <w:rPr>
                <w:rFonts w:ascii="Arial" w:hAnsi="Arial" w:cs="Arial"/>
              </w:rPr>
            </w:pPr>
            <w:r>
              <w:rPr>
                <w:rFonts w:ascii="Arial" w:hAnsi="Arial" w:cs="Arial"/>
              </w:rPr>
              <w:t xml:space="preserve">Đào tạo kiến thức và kỹ năng làm bài IELTS trình độ Trung cấp (tương đương đầu ra đạt 6.0 đến 6.5) </w:t>
            </w:r>
            <w:r>
              <w:rPr>
                <w:rFonts w:ascii="Arial" w:hAnsi="Arial" w:cs="Arial"/>
              </w:rPr>
              <w:sym w:font="Wingdings" w:char="F0E0"/>
            </w:r>
            <w:r>
              <w:rPr>
                <w:rFonts w:ascii="Arial" w:hAnsi="Arial" w:cs="Arial"/>
              </w:rPr>
              <w:t xml:space="preserve"> </w:t>
            </w:r>
            <w:r>
              <w:rPr>
                <w:rFonts w:ascii="Arial" w:hAnsi="Arial" w:cs="Arial"/>
                <w:b/>
                <w:bCs/>
                <w:i/>
                <w:iCs/>
              </w:rPr>
              <w:t>Tương đương học kỳ 3</w:t>
            </w:r>
            <w:r>
              <w:rPr>
                <w:rFonts w:ascii="Arial" w:hAnsi="Arial" w:cs="Arial"/>
              </w:rPr>
              <w:t xml:space="preserve"> IELTS (tức là học kỳ 1 lớp 11). Kết thúc giai đoạn 3 khuyến khích học sinh đi thi IELTS chính thức để có kết quả có thể sử dụng được trong việc miễn thi tốt nghiệp THPT, và có đánh giá khách quan về </w:t>
            </w:r>
            <w:r>
              <w:rPr>
                <w:rFonts w:ascii="Arial" w:hAnsi="Arial" w:cs="Arial"/>
              </w:rPr>
              <w:lastRenderedPageBreak/>
              <w:t>năng lực tiếng Anh của học sinh. Đồng thời cũng tạo một CỘT MỐC quan trọng để học sinh phấn đấu, tạo ra động lực để học sinh luôn duy trì ý thức học IELTS tập trung.</w:t>
            </w:r>
          </w:p>
        </w:tc>
      </w:tr>
      <w:tr w:rsidR="002C4716" w14:paraId="5669AC54" w14:textId="77777777" w:rsidTr="002C4716">
        <w:tc>
          <w:tcPr>
            <w:tcW w:w="2376" w:type="dxa"/>
            <w:tcBorders>
              <w:top w:val="single" w:sz="4" w:space="0" w:color="auto"/>
              <w:left w:val="single" w:sz="4" w:space="0" w:color="auto"/>
              <w:bottom w:val="single" w:sz="4" w:space="0" w:color="auto"/>
              <w:right w:val="single" w:sz="4" w:space="0" w:color="auto"/>
            </w:tcBorders>
            <w:vAlign w:val="center"/>
            <w:hideMark/>
          </w:tcPr>
          <w:p w14:paraId="6189746A" w14:textId="77777777" w:rsidR="002C4716" w:rsidRDefault="002C4716">
            <w:pPr>
              <w:spacing w:after="160" w:line="254" w:lineRule="auto"/>
              <w:ind w:right="-269"/>
              <w:jc w:val="center"/>
              <w:rPr>
                <w:rFonts w:ascii="Arial" w:hAnsi="Arial" w:cs="Arial"/>
                <w:sz w:val="24"/>
                <w:szCs w:val="24"/>
              </w:rPr>
            </w:pPr>
            <w:r>
              <w:rPr>
                <w:rFonts w:ascii="Arial" w:hAnsi="Arial" w:cs="Arial"/>
                <w:sz w:val="24"/>
                <w:szCs w:val="24"/>
              </w:rPr>
              <w:lastRenderedPageBreak/>
              <w:t>Giai đoạn 4</w:t>
            </w:r>
          </w:p>
        </w:tc>
        <w:tc>
          <w:tcPr>
            <w:tcW w:w="7371" w:type="dxa"/>
            <w:tcBorders>
              <w:top w:val="single" w:sz="4" w:space="0" w:color="auto"/>
              <w:left w:val="single" w:sz="4" w:space="0" w:color="auto"/>
              <w:bottom w:val="single" w:sz="4" w:space="0" w:color="auto"/>
              <w:right w:val="single" w:sz="4" w:space="0" w:color="auto"/>
            </w:tcBorders>
            <w:hideMark/>
          </w:tcPr>
          <w:p w14:paraId="7143F061" w14:textId="77777777" w:rsidR="002C4716" w:rsidRDefault="002C4716">
            <w:pPr>
              <w:pStyle w:val="ListParagraph"/>
              <w:spacing w:after="160" w:line="256" w:lineRule="auto"/>
              <w:ind w:left="0"/>
              <w:jc w:val="both"/>
              <w:rPr>
                <w:rFonts w:ascii="Arial" w:hAnsi="Arial" w:cs="Arial"/>
              </w:rPr>
            </w:pPr>
            <w:r>
              <w:rPr>
                <w:rFonts w:ascii="Arial" w:hAnsi="Arial" w:cs="Arial"/>
              </w:rPr>
              <w:t xml:space="preserve">Đào tạo kiến thức và năng lực làm bài thi IELTS trình độ cao cấp </w:t>
            </w:r>
            <w:r>
              <w:rPr>
                <w:rFonts w:ascii="Arial" w:hAnsi="Arial" w:cs="Arial"/>
              </w:rPr>
              <w:sym w:font="Wingdings" w:char="F0E0"/>
            </w:r>
            <w:r>
              <w:rPr>
                <w:rFonts w:ascii="Arial" w:hAnsi="Arial" w:cs="Arial"/>
              </w:rPr>
              <w:t xml:space="preserve"> </w:t>
            </w:r>
            <w:r>
              <w:rPr>
                <w:rFonts w:ascii="Arial" w:hAnsi="Arial" w:cs="Arial"/>
                <w:b/>
                <w:bCs/>
                <w:i/>
                <w:iCs/>
              </w:rPr>
              <w:t>Tương ứng học kỳ 4</w:t>
            </w:r>
            <w:r>
              <w:rPr>
                <w:rFonts w:ascii="Arial" w:hAnsi="Arial" w:cs="Arial"/>
              </w:rPr>
              <w:t>. Những học sinh chưa đạt 6.0 sẽ học tiếp tục chương trình dành cho học sinh có mục tiêu 6.0. Những em đã đạt 6.0 sẽ học theo chương trình cao cấp để nâng điểm tối đa.</w:t>
            </w:r>
          </w:p>
        </w:tc>
      </w:tr>
      <w:tr w:rsidR="002C4716" w14:paraId="02164F54" w14:textId="77777777" w:rsidTr="002C4716">
        <w:tc>
          <w:tcPr>
            <w:tcW w:w="2376" w:type="dxa"/>
            <w:tcBorders>
              <w:top w:val="single" w:sz="4" w:space="0" w:color="auto"/>
              <w:left w:val="single" w:sz="4" w:space="0" w:color="auto"/>
              <w:bottom w:val="single" w:sz="4" w:space="0" w:color="auto"/>
              <w:right w:val="single" w:sz="4" w:space="0" w:color="auto"/>
            </w:tcBorders>
            <w:vAlign w:val="center"/>
            <w:hideMark/>
          </w:tcPr>
          <w:p w14:paraId="2F04EC5B" w14:textId="77777777" w:rsidR="002C4716" w:rsidRDefault="002C4716">
            <w:pPr>
              <w:spacing w:after="160" w:line="254" w:lineRule="auto"/>
              <w:ind w:right="-269"/>
              <w:jc w:val="center"/>
              <w:rPr>
                <w:rFonts w:ascii="Arial" w:hAnsi="Arial" w:cs="Arial"/>
                <w:sz w:val="24"/>
                <w:szCs w:val="24"/>
              </w:rPr>
            </w:pPr>
            <w:r>
              <w:rPr>
                <w:rFonts w:ascii="Arial" w:hAnsi="Arial" w:cs="Arial"/>
                <w:sz w:val="24"/>
                <w:szCs w:val="24"/>
              </w:rPr>
              <w:t>Giai đoạn 5</w:t>
            </w:r>
          </w:p>
        </w:tc>
        <w:tc>
          <w:tcPr>
            <w:tcW w:w="7371" w:type="dxa"/>
            <w:tcBorders>
              <w:top w:val="single" w:sz="4" w:space="0" w:color="auto"/>
              <w:left w:val="single" w:sz="4" w:space="0" w:color="auto"/>
              <w:bottom w:val="single" w:sz="4" w:space="0" w:color="auto"/>
              <w:right w:val="single" w:sz="4" w:space="0" w:color="auto"/>
            </w:tcBorders>
            <w:hideMark/>
          </w:tcPr>
          <w:p w14:paraId="6AEC30BA" w14:textId="77777777" w:rsidR="002C4716" w:rsidRDefault="002C4716">
            <w:pPr>
              <w:pStyle w:val="ListParagraph"/>
              <w:spacing w:after="160" w:line="256" w:lineRule="auto"/>
              <w:ind w:left="0"/>
              <w:jc w:val="both"/>
              <w:rPr>
                <w:rFonts w:ascii="Arial" w:hAnsi="Arial" w:cs="Arial"/>
              </w:rPr>
            </w:pPr>
            <w:r>
              <w:rPr>
                <w:rFonts w:ascii="Arial" w:hAnsi="Arial" w:cs="Arial"/>
              </w:rPr>
              <w:t xml:space="preserve">Đào tạo kiến thức và năng lực làm bài thi IELTS trình độ Mastery (làm chủ bài thi IELTS), nhưng để phù hợp với tâm lý học sinh, thì trình độ này sẽ được đặt tên là Ngôi sao IELTS. </w:t>
            </w:r>
            <w:r>
              <w:rPr>
                <w:rFonts w:ascii="Arial" w:hAnsi="Arial" w:cs="Arial"/>
                <w:b/>
                <w:bCs/>
                <w:i/>
                <w:iCs/>
              </w:rPr>
              <w:sym w:font="Wingdings" w:char="F0E0"/>
            </w:r>
            <w:r>
              <w:rPr>
                <w:rFonts w:ascii="Arial" w:hAnsi="Arial" w:cs="Arial"/>
                <w:b/>
                <w:bCs/>
                <w:i/>
                <w:iCs/>
              </w:rPr>
              <w:t xml:space="preserve"> Tương đương học kỳ 5</w:t>
            </w:r>
            <w:r>
              <w:rPr>
                <w:rFonts w:ascii="Arial" w:hAnsi="Arial" w:cs="Arial"/>
              </w:rPr>
              <w:t xml:space="preserve"> (dự kiến kết thúc vào cuối kỳ hè của năm học lớp 11). Giai đoạn này tập trung hoàn thiện toàn bộ kỹ năng cao cấp của bài thi IELTS, đồng thời rèn luyện theo dạng đề thi “thực chiến” để hoàn toàn làm chủ bài thi IELTS, và có thể thi đạt tới thang điểm IELTS 8.0 hoặc cao hơn. Dĩ nhiên số học sinh đạt tới 8.0 sẽ không nhiều, nhưng chương trình vẫn nỗ lực đào tạo hết mọi phạm vi kiến thức và kỹ năng có thể để những học sinh có nỗ lực, tham vọng và năng lực phù hợp sẽ đạt điểm cao nổi trội.</w:t>
            </w:r>
          </w:p>
        </w:tc>
      </w:tr>
    </w:tbl>
    <w:p w14:paraId="2CEDF174" w14:textId="77777777" w:rsidR="002C4716" w:rsidRDefault="002C4716" w:rsidP="002C4716">
      <w:pPr>
        <w:spacing w:after="160" w:line="254" w:lineRule="auto"/>
        <w:ind w:right="-553"/>
        <w:rPr>
          <w:rFonts w:ascii="Arial" w:hAnsi="Arial" w:cs="Arial"/>
          <w:i/>
          <w:iCs/>
          <w:sz w:val="24"/>
          <w:szCs w:val="24"/>
        </w:rPr>
      </w:pPr>
      <w:r>
        <w:rPr>
          <w:rFonts w:ascii="Arial" w:hAnsi="Arial" w:cs="Arial"/>
          <w:b/>
          <w:sz w:val="24"/>
          <w:szCs w:val="24"/>
        </w:rPr>
        <w:t>2. Giáo trình, tài liệu học:</w:t>
      </w:r>
      <w:r>
        <w:rPr>
          <w:rFonts w:ascii="Arial" w:hAnsi="Arial" w:cs="Arial"/>
          <w:sz w:val="24"/>
          <w:szCs w:val="24"/>
        </w:rPr>
        <w:t xml:space="preserve"> Bộ giáo trình bản quyền: Smartcom IELTS Booster.</w:t>
      </w:r>
    </w:p>
    <w:p w14:paraId="3F54C1DD" w14:textId="77777777" w:rsidR="002C4716" w:rsidRDefault="002C4716" w:rsidP="002C4716">
      <w:pPr>
        <w:spacing w:after="160" w:line="254" w:lineRule="auto"/>
        <w:ind w:right="-553"/>
        <w:rPr>
          <w:rFonts w:ascii="Arial" w:hAnsi="Arial" w:cs="Arial"/>
          <w:i/>
          <w:iCs/>
          <w:sz w:val="24"/>
          <w:szCs w:val="24"/>
        </w:rPr>
      </w:pPr>
      <w:r>
        <w:rPr>
          <w:rFonts w:ascii="Arial" w:hAnsi="Arial" w:cs="Arial"/>
          <w:sz w:val="24"/>
          <w:szCs w:val="24"/>
        </w:rPr>
        <w:t xml:space="preserve">Hệ thống LMS IELTS trực tuyến bao gồm: các khóa luyện kỹ năng làm bài thi IELTS web: </w:t>
      </w:r>
      <w:r>
        <w:rPr>
          <w:rFonts w:ascii="Arial" w:hAnsi="Arial" w:cs="Arial"/>
          <w:b/>
          <w:bCs/>
          <w:i/>
          <w:iCs/>
          <w:sz w:val="24"/>
          <w:szCs w:val="24"/>
        </w:rPr>
        <w:t>ielts.smartcom.vn</w:t>
      </w:r>
      <w:r>
        <w:rPr>
          <w:rFonts w:ascii="Arial" w:hAnsi="Arial" w:cs="Arial"/>
          <w:sz w:val="24"/>
          <w:szCs w:val="24"/>
        </w:rPr>
        <w:t xml:space="preserve"> và cổng mô phỏng bài thi máy </w:t>
      </w:r>
      <w:r>
        <w:rPr>
          <w:rFonts w:ascii="Arial" w:hAnsi="Arial" w:cs="Arial"/>
          <w:b/>
          <w:bCs/>
          <w:i/>
          <w:iCs/>
          <w:sz w:val="24"/>
          <w:szCs w:val="24"/>
        </w:rPr>
        <w:t>IELTS computer based tests</w:t>
      </w:r>
      <w:r>
        <w:rPr>
          <w:rFonts w:ascii="Arial" w:hAnsi="Arial" w:cs="Arial"/>
          <w:i/>
          <w:iCs/>
          <w:sz w:val="24"/>
          <w:szCs w:val="24"/>
        </w:rPr>
        <w:t>.</w:t>
      </w:r>
    </w:p>
    <w:p w14:paraId="319E1A25" w14:textId="77777777" w:rsidR="002C4716" w:rsidRDefault="002C4716" w:rsidP="002C4716">
      <w:pPr>
        <w:spacing w:after="160" w:line="254" w:lineRule="auto"/>
        <w:ind w:right="-553"/>
        <w:rPr>
          <w:rFonts w:ascii="Arial" w:hAnsi="Arial" w:cs="Arial"/>
          <w:bCs/>
          <w:sz w:val="24"/>
          <w:szCs w:val="24"/>
        </w:rPr>
      </w:pPr>
      <w:r>
        <w:rPr>
          <w:rFonts w:ascii="Arial" w:hAnsi="Arial" w:cs="Arial"/>
          <w:b/>
          <w:sz w:val="24"/>
          <w:szCs w:val="24"/>
        </w:rPr>
        <w:t xml:space="preserve">3. Tài khoản học trực tuyến: </w:t>
      </w:r>
      <w:r>
        <w:rPr>
          <w:rFonts w:ascii="Arial" w:hAnsi="Arial" w:cs="Arial"/>
          <w:bCs/>
          <w:sz w:val="24"/>
          <w:szCs w:val="24"/>
        </w:rPr>
        <w:t xml:space="preserve">Là tài khoản học IELTS online 24/24 giờ trang web </w:t>
      </w:r>
      <w:r>
        <w:rPr>
          <w:rFonts w:ascii="Arial" w:hAnsi="Arial" w:cs="Arial"/>
          <w:bCs/>
          <w:i/>
          <w:iCs/>
          <w:sz w:val="24"/>
          <w:szCs w:val="24"/>
        </w:rPr>
        <w:t>ielts.smartcom.vn</w:t>
      </w:r>
      <w:r>
        <w:rPr>
          <w:rFonts w:ascii="Arial" w:hAnsi="Arial" w:cs="Arial"/>
          <w:bCs/>
          <w:sz w:val="24"/>
          <w:szCs w:val="24"/>
        </w:rPr>
        <w:t xml:space="preserve"> được cá biệt hóa cho từng học viên, hỗ trợ học viên hoàn thành bài tập trên lớp và trung tâm quản lý mức độ hoàn thành bài tập của học viên theo từng bài học, học viên học tối thiểu 15 tiếng/tuần.</w:t>
      </w:r>
    </w:p>
    <w:p w14:paraId="195DD5A2" w14:textId="77777777" w:rsidR="002C4716" w:rsidRDefault="002C4716" w:rsidP="002C4716">
      <w:pPr>
        <w:spacing w:after="160" w:line="254" w:lineRule="auto"/>
        <w:ind w:right="-553"/>
        <w:outlineLvl w:val="0"/>
        <w:rPr>
          <w:rFonts w:ascii="Arial" w:hAnsi="Arial" w:cs="Arial"/>
          <w:b/>
          <w:iCs/>
          <w:sz w:val="24"/>
          <w:szCs w:val="24"/>
        </w:rPr>
      </w:pPr>
      <w:r>
        <w:rPr>
          <w:rFonts w:ascii="Arial" w:hAnsi="Arial" w:cs="Arial"/>
          <w:b/>
          <w:iCs/>
          <w:sz w:val="24"/>
          <w:szCs w:val="24"/>
          <w:u w:val="single"/>
        </w:rPr>
        <w:t>PHẦN II:</w:t>
      </w:r>
      <w:r>
        <w:rPr>
          <w:rFonts w:ascii="Arial" w:hAnsi="Arial" w:cs="Arial"/>
          <w:b/>
          <w:iCs/>
          <w:sz w:val="24"/>
          <w:szCs w:val="24"/>
        </w:rPr>
        <w:t xml:space="preserve"> TRUNG TÂM NGOẠI NGỮ SMARTCOM CAM KẾT ĐỐI VỚI KHÓA HỌC:</w:t>
      </w:r>
    </w:p>
    <w:p w14:paraId="3FD979AC" w14:textId="77777777" w:rsidR="002C4716" w:rsidRDefault="002C4716" w:rsidP="002C4716">
      <w:pPr>
        <w:spacing w:after="160" w:line="254" w:lineRule="auto"/>
        <w:ind w:right="-553"/>
        <w:outlineLvl w:val="0"/>
        <w:rPr>
          <w:rFonts w:ascii="Arial" w:hAnsi="Arial" w:cs="Arial"/>
          <w:b/>
          <w:iCs/>
          <w:sz w:val="24"/>
          <w:szCs w:val="24"/>
        </w:rPr>
      </w:pPr>
      <w:r>
        <w:rPr>
          <w:rFonts w:ascii="Arial" w:hAnsi="Arial" w:cs="Arial"/>
          <w:b/>
          <w:iCs/>
          <w:sz w:val="24"/>
          <w:szCs w:val="24"/>
        </w:rPr>
        <w:t>1. Cam kết đầu ra theo bậc thang:</w:t>
      </w:r>
    </w:p>
    <w:p w14:paraId="151DA2D0" w14:textId="4A6C2FD4" w:rsidR="002C4716" w:rsidRDefault="002C4716" w:rsidP="002C4716">
      <w:pPr>
        <w:pStyle w:val="ListParagraph"/>
        <w:numPr>
          <w:ilvl w:val="0"/>
          <w:numId w:val="11"/>
        </w:numPr>
        <w:spacing w:after="160" w:line="256" w:lineRule="auto"/>
        <w:ind w:left="993" w:right="-553"/>
        <w:jc w:val="both"/>
        <w:rPr>
          <w:rFonts w:ascii="Arial" w:hAnsi="Arial" w:cs="Arial"/>
        </w:rPr>
      </w:pPr>
      <w:r>
        <w:rPr>
          <w:rFonts w:ascii="Arial" w:hAnsi="Arial" w:cs="Arial"/>
        </w:rPr>
        <w:t xml:space="preserve">Cam kết tối thiểu 6.0 đối với học sinh có điểm đầu vào từ </w:t>
      </w:r>
      <w:r w:rsidR="005E2385">
        <w:rPr>
          <w:rFonts w:ascii="Arial" w:hAnsi="Arial" w:cs="Arial"/>
        </w:rPr>
        <w:t>2.</w:t>
      </w:r>
      <w:r w:rsidR="0052179B">
        <w:rPr>
          <w:rFonts w:ascii="Arial" w:hAnsi="Arial" w:cs="Arial"/>
        </w:rPr>
        <w:t>5</w:t>
      </w:r>
      <w:r>
        <w:rPr>
          <w:rFonts w:ascii="Arial" w:hAnsi="Arial" w:cs="Arial"/>
        </w:rPr>
        <w:t xml:space="preserve"> đến 4.0.</w:t>
      </w:r>
    </w:p>
    <w:p w14:paraId="2CFBCB8C" w14:textId="77777777" w:rsidR="002C4716" w:rsidRDefault="002C4716" w:rsidP="002C4716">
      <w:pPr>
        <w:pStyle w:val="ListParagraph"/>
        <w:numPr>
          <w:ilvl w:val="0"/>
          <w:numId w:val="11"/>
        </w:numPr>
        <w:spacing w:after="160" w:line="256" w:lineRule="auto"/>
        <w:ind w:left="993" w:right="-553"/>
        <w:jc w:val="both"/>
        <w:rPr>
          <w:rFonts w:ascii="Arial" w:hAnsi="Arial" w:cs="Arial"/>
        </w:rPr>
      </w:pPr>
      <w:r>
        <w:rPr>
          <w:rFonts w:ascii="Arial" w:hAnsi="Arial" w:cs="Arial"/>
        </w:rPr>
        <w:t>Cam kết đầu ra tối thiểu 6.5 đối với học sinh có điểm đầu vào từ 4.5 đến 5.5.</w:t>
      </w:r>
    </w:p>
    <w:p w14:paraId="52BC865C" w14:textId="77777777" w:rsidR="002C4716" w:rsidRDefault="002C4716" w:rsidP="002C4716">
      <w:pPr>
        <w:pStyle w:val="ListParagraph"/>
        <w:numPr>
          <w:ilvl w:val="0"/>
          <w:numId w:val="11"/>
        </w:numPr>
        <w:spacing w:after="160" w:line="256" w:lineRule="auto"/>
        <w:ind w:left="993" w:right="-553"/>
        <w:jc w:val="both"/>
        <w:rPr>
          <w:rFonts w:ascii="Arial" w:hAnsi="Arial" w:cs="Arial"/>
        </w:rPr>
      </w:pPr>
      <w:r>
        <w:rPr>
          <w:rFonts w:ascii="Arial" w:hAnsi="Arial" w:cs="Arial"/>
        </w:rPr>
        <w:t>Cam kết đầu ra tối thiểu 7.0 đối với học sinh có điểm đầu vào từ 6.0 trở lên.</w:t>
      </w:r>
    </w:p>
    <w:p w14:paraId="257B62B9" w14:textId="77777777" w:rsidR="002C4716" w:rsidRDefault="002C4716" w:rsidP="002C4716">
      <w:pPr>
        <w:pStyle w:val="ListParagraph"/>
        <w:spacing w:after="160" w:line="254" w:lineRule="auto"/>
        <w:ind w:left="0" w:right="-553"/>
        <w:jc w:val="both"/>
        <w:rPr>
          <w:rFonts w:ascii="Arial" w:hAnsi="Arial" w:cs="Arial"/>
          <w:bCs/>
        </w:rPr>
      </w:pPr>
      <w:r>
        <w:rPr>
          <w:rFonts w:ascii="Arial" w:hAnsi="Arial" w:cs="Arial"/>
          <w:bCs/>
        </w:rPr>
        <w:lastRenderedPageBreak/>
        <w:t>2. Cung cấp đầy đủ giáo trình và tài liệu học, đảm bảo giảng viên luyện thi IELTS kinh nghiệm và chuyên nghiệp phù hợp mục tiêu chương trình đào tạo.</w:t>
      </w:r>
    </w:p>
    <w:p w14:paraId="09870AE2" w14:textId="77777777" w:rsidR="002C4716" w:rsidRDefault="002C4716" w:rsidP="002C4716">
      <w:pPr>
        <w:pStyle w:val="ListParagraph"/>
        <w:spacing w:after="160" w:line="254" w:lineRule="auto"/>
        <w:ind w:left="0" w:right="-553"/>
        <w:jc w:val="both"/>
        <w:rPr>
          <w:rFonts w:ascii="Arial" w:hAnsi="Arial" w:cs="Arial"/>
          <w:bCs/>
        </w:rPr>
      </w:pPr>
    </w:p>
    <w:p w14:paraId="1CB93202" w14:textId="77777777" w:rsidR="002C4716" w:rsidRDefault="002C4716" w:rsidP="002C4716">
      <w:pPr>
        <w:pStyle w:val="ListParagraph"/>
        <w:spacing w:after="160" w:line="254" w:lineRule="auto"/>
        <w:ind w:left="0" w:right="-553"/>
        <w:jc w:val="both"/>
        <w:rPr>
          <w:rFonts w:ascii="Arial" w:hAnsi="Arial" w:cs="Arial"/>
          <w:bCs/>
        </w:rPr>
      </w:pPr>
      <w:r>
        <w:rPr>
          <w:rFonts w:ascii="Arial" w:hAnsi="Arial" w:cs="Arial"/>
          <w:bCs/>
        </w:rPr>
        <w:t xml:space="preserve">3. Cập nhật nội dung học tập trên lớp, bài tập về nhà, báo cáo kết quả chuyên cần trên lớp và mức độ % làm bài trực tuyến, các bài kiểm tra tiến độ, các bài kiểm tra IELTS định kỳ (giữa kỳ, cuối kỳ) tới học viên, phụ huynh học sinh. </w:t>
      </w:r>
    </w:p>
    <w:p w14:paraId="07C02928" w14:textId="77777777" w:rsidR="002C4716" w:rsidRDefault="002C4716" w:rsidP="002C4716">
      <w:pPr>
        <w:pStyle w:val="ListParagraph"/>
        <w:spacing w:after="160" w:line="254" w:lineRule="auto"/>
        <w:ind w:left="0" w:right="-553" w:firstLine="22"/>
        <w:jc w:val="both"/>
        <w:rPr>
          <w:rFonts w:ascii="Arial" w:hAnsi="Arial" w:cs="Arial"/>
          <w:bCs/>
        </w:rPr>
      </w:pPr>
      <w:r>
        <w:rPr>
          <w:rFonts w:ascii="Arial" w:hAnsi="Arial" w:cs="Arial"/>
          <w:bCs/>
        </w:rPr>
        <w:t>Tần suất cập nhật thông tin của giáo viên chủ nhiệm tới học viên, PHHS: sau buổi học, hàng tuần, hàng tháng, hoặc khẩn cấp (với những trường hợp có khả năng không đạt cam kết).</w:t>
      </w:r>
    </w:p>
    <w:p w14:paraId="71F7A05F" w14:textId="77777777" w:rsidR="002C4716" w:rsidRDefault="002C4716" w:rsidP="002C4716">
      <w:pPr>
        <w:pStyle w:val="ListParagraph"/>
        <w:spacing w:after="160" w:line="254" w:lineRule="auto"/>
        <w:ind w:left="0" w:right="-553" w:firstLine="22"/>
        <w:jc w:val="both"/>
        <w:rPr>
          <w:rFonts w:ascii="Arial" w:hAnsi="Arial" w:cs="Arial"/>
          <w:bCs/>
        </w:rPr>
      </w:pPr>
    </w:p>
    <w:p w14:paraId="43D0493C" w14:textId="77777777" w:rsidR="002C4716" w:rsidRDefault="002C4716" w:rsidP="002C4716">
      <w:pPr>
        <w:pStyle w:val="ListParagraph"/>
        <w:spacing w:after="160" w:line="254" w:lineRule="auto"/>
        <w:ind w:left="0" w:right="-553"/>
        <w:jc w:val="both"/>
        <w:rPr>
          <w:rFonts w:ascii="Arial" w:hAnsi="Arial" w:cs="Arial"/>
          <w:bCs/>
        </w:rPr>
      </w:pPr>
      <w:r>
        <w:rPr>
          <w:rFonts w:ascii="Arial" w:hAnsi="Arial" w:cs="Arial"/>
          <w:bCs/>
        </w:rPr>
        <w:t xml:space="preserve">4. Đối với học viên đạt cam kết học tập như </w:t>
      </w:r>
      <w:r>
        <w:rPr>
          <w:rFonts w:ascii="Arial" w:hAnsi="Arial" w:cs="Arial"/>
          <w:b/>
        </w:rPr>
        <w:t>Phần III</w:t>
      </w:r>
      <w:r>
        <w:rPr>
          <w:rFonts w:ascii="Arial" w:hAnsi="Arial" w:cs="Arial"/>
          <w:bCs/>
        </w:rPr>
        <w:t xml:space="preserve">, đăng ký thi IELTS chính thức trong vòng 1 (một) tháng từ khi kết thúc khóa học mà không đạt được điểm cam kết đầu ra, </w:t>
      </w:r>
      <w:r>
        <w:rPr>
          <w:rFonts w:ascii="Arial" w:hAnsi="Arial" w:cs="Arial"/>
          <w:bCs/>
          <w:u w:val="single"/>
        </w:rPr>
        <w:t>trung tâm đào tạo lại khóa học IELTS, không thu học phí</w:t>
      </w:r>
      <w:r>
        <w:rPr>
          <w:rFonts w:ascii="Arial" w:hAnsi="Arial" w:cs="Arial"/>
          <w:bCs/>
        </w:rPr>
        <w:t>.</w:t>
      </w:r>
    </w:p>
    <w:p w14:paraId="28964BDB" w14:textId="77777777" w:rsidR="002C4716" w:rsidRDefault="002C4716" w:rsidP="002C4716">
      <w:pPr>
        <w:pStyle w:val="ListParagraph"/>
        <w:spacing w:after="160" w:line="254" w:lineRule="auto"/>
        <w:ind w:left="0" w:right="-553"/>
        <w:jc w:val="both"/>
        <w:rPr>
          <w:rFonts w:ascii="Arial" w:hAnsi="Arial" w:cs="Arial"/>
          <w:bCs/>
        </w:rPr>
      </w:pPr>
    </w:p>
    <w:p w14:paraId="28E8C7DB" w14:textId="77777777" w:rsidR="002C4716" w:rsidRDefault="002C4716" w:rsidP="002C4716">
      <w:pPr>
        <w:pStyle w:val="ListParagraph"/>
        <w:spacing w:after="160" w:line="254" w:lineRule="auto"/>
        <w:ind w:left="0" w:right="-553"/>
        <w:jc w:val="both"/>
        <w:rPr>
          <w:rFonts w:ascii="Arial" w:hAnsi="Arial" w:cs="Arial"/>
          <w:bCs/>
        </w:rPr>
      </w:pPr>
      <w:r>
        <w:rPr>
          <w:rFonts w:ascii="Arial" w:hAnsi="Arial" w:cs="Arial"/>
          <w:bCs/>
        </w:rPr>
        <w:t xml:space="preserve">5. Trung tâm đưa ra các mức độ cảnh báo (bằng văn bản) nếu nhận thấy học viên có khả năng, hoặc không đạt cam kết </w:t>
      </w:r>
      <w:r>
        <w:rPr>
          <w:rFonts w:ascii="Arial" w:hAnsi="Arial" w:cs="Arial"/>
          <w:b/>
        </w:rPr>
        <w:t>Phần III</w:t>
      </w:r>
      <w:r>
        <w:rPr>
          <w:rFonts w:ascii="Arial" w:hAnsi="Arial" w:cs="Arial"/>
          <w:bCs/>
        </w:rPr>
        <w:t xml:space="preserve"> khi tham gia khóa học như sau:</w:t>
      </w:r>
    </w:p>
    <w:tbl>
      <w:tblPr>
        <w:tblW w:w="9639" w:type="dxa"/>
        <w:tblInd w:w="-8" w:type="dxa"/>
        <w:tblCellMar>
          <w:left w:w="0" w:type="dxa"/>
          <w:right w:w="0" w:type="dxa"/>
        </w:tblCellMar>
        <w:tblLook w:val="04A0" w:firstRow="1" w:lastRow="0" w:firstColumn="1" w:lastColumn="0" w:noHBand="0" w:noVBand="1"/>
      </w:tblPr>
      <w:tblGrid>
        <w:gridCol w:w="1365"/>
        <w:gridCol w:w="8274"/>
      </w:tblGrid>
      <w:tr w:rsidR="002C4716" w14:paraId="237F121E" w14:textId="77777777" w:rsidTr="002C4716">
        <w:trPr>
          <w:trHeight w:val="400"/>
        </w:trPr>
        <w:tc>
          <w:tcPr>
            <w:tcW w:w="136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547F85A" w14:textId="77777777" w:rsidR="002C4716" w:rsidRDefault="002C4716">
            <w:pPr>
              <w:ind w:firstLine="239"/>
              <w:jc w:val="center"/>
              <w:rPr>
                <w:rFonts w:ascii="Arial" w:hAnsi="Arial" w:cs="Arial"/>
                <w:b/>
                <w:bCs/>
                <w:sz w:val="22"/>
                <w:szCs w:val="22"/>
              </w:rPr>
            </w:pPr>
            <w:r>
              <w:rPr>
                <w:rFonts w:ascii="Arial" w:hAnsi="Arial" w:cs="Arial"/>
                <w:b/>
                <w:bCs/>
                <w:sz w:val="22"/>
                <w:szCs w:val="22"/>
              </w:rPr>
              <w:t>Mức độ xử lý</w:t>
            </w:r>
          </w:p>
        </w:tc>
        <w:tc>
          <w:tcPr>
            <w:tcW w:w="8274"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0F355D" w14:textId="77777777" w:rsidR="002C4716" w:rsidRDefault="002C4716">
            <w:pPr>
              <w:jc w:val="center"/>
              <w:rPr>
                <w:rFonts w:ascii="Arial" w:hAnsi="Arial" w:cs="Arial"/>
                <w:b/>
                <w:bCs/>
                <w:sz w:val="22"/>
                <w:szCs w:val="22"/>
              </w:rPr>
            </w:pPr>
            <w:r>
              <w:rPr>
                <w:rFonts w:ascii="Arial" w:hAnsi="Arial" w:cs="Arial"/>
                <w:b/>
                <w:bCs/>
                <w:sz w:val="22"/>
                <w:szCs w:val="22"/>
              </w:rPr>
              <w:t>Nội dung</w:t>
            </w:r>
          </w:p>
        </w:tc>
      </w:tr>
      <w:tr w:rsidR="002C4716" w14:paraId="53A4C500" w14:textId="77777777" w:rsidTr="002C4716">
        <w:trPr>
          <w:trHeight w:val="400"/>
        </w:trPr>
        <w:tc>
          <w:tcPr>
            <w:tcW w:w="136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CE6E0DD" w14:textId="77777777" w:rsidR="002C4716" w:rsidRDefault="002C4716">
            <w:pPr>
              <w:ind w:firstLine="97"/>
              <w:jc w:val="center"/>
              <w:rPr>
                <w:rFonts w:ascii="Arial" w:hAnsi="Arial" w:cs="Arial"/>
                <w:b/>
                <w:bCs/>
                <w:sz w:val="22"/>
                <w:szCs w:val="22"/>
              </w:rPr>
            </w:pPr>
            <w:r>
              <w:rPr>
                <w:rFonts w:ascii="Arial" w:hAnsi="Arial" w:cs="Arial"/>
                <w:b/>
                <w:bCs/>
                <w:sz w:val="22"/>
                <w:szCs w:val="22"/>
              </w:rPr>
              <w:t>Cảnh báo lần 1</w:t>
            </w:r>
          </w:p>
        </w:tc>
        <w:tc>
          <w:tcPr>
            <w:tcW w:w="8274"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4D6191" w14:textId="77777777" w:rsidR="002C4716" w:rsidRDefault="002C4716">
            <w:pPr>
              <w:jc w:val="center"/>
              <w:rPr>
                <w:rFonts w:ascii="Arial" w:hAnsi="Arial" w:cs="Arial"/>
                <w:sz w:val="22"/>
                <w:szCs w:val="22"/>
              </w:rPr>
            </w:pPr>
            <w:r>
              <w:rPr>
                <w:rFonts w:ascii="Arial" w:hAnsi="Arial" w:cs="Arial"/>
                <w:sz w:val="22"/>
                <w:szCs w:val="22"/>
              </w:rPr>
              <w:t>Cảnh báo đối với học sinh lần thứ 2 không hoàn thành các bài tập được giao trong 1 tháng học, hoặc không có ý thức học tập nghiêm túc trên lớp như thường xuyên đi học muộn, bỏ giờ học, hoặc không tập trung hoặc ý thức học trên lớp kém</w:t>
            </w:r>
          </w:p>
        </w:tc>
      </w:tr>
      <w:tr w:rsidR="002C4716" w14:paraId="75182177" w14:textId="77777777" w:rsidTr="002C4716">
        <w:trPr>
          <w:trHeight w:val="400"/>
        </w:trPr>
        <w:tc>
          <w:tcPr>
            <w:tcW w:w="136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3267C38" w14:textId="77777777" w:rsidR="002C4716" w:rsidRDefault="002C4716">
            <w:pPr>
              <w:ind w:firstLine="97"/>
              <w:jc w:val="center"/>
              <w:rPr>
                <w:rFonts w:ascii="Arial" w:hAnsi="Arial" w:cs="Arial"/>
                <w:b/>
                <w:bCs/>
                <w:sz w:val="22"/>
                <w:szCs w:val="22"/>
              </w:rPr>
            </w:pPr>
            <w:r>
              <w:rPr>
                <w:rFonts w:ascii="Arial" w:hAnsi="Arial" w:cs="Arial"/>
                <w:b/>
                <w:bCs/>
                <w:sz w:val="22"/>
                <w:szCs w:val="22"/>
              </w:rPr>
              <w:t>Cảnh báo lần 2</w:t>
            </w:r>
          </w:p>
        </w:tc>
        <w:tc>
          <w:tcPr>
            <w:tcW w:w="8274"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786DC7" w14:textId="77777777" w:rsidR="002C4716" w:rsidRDefault="002C4716">
            <w:pPr>
              <w:jc w:val="center"/>
              <w:rPr>
                <w:rFonts w:ascii="Arial" w:hAnsi="Arial" w:cs="Arial"/>
                <w:sz w:val="22"/>
                <w:szCs w:val="22"/>
              </w:rPr>
            </w:pPr>
            <w:r>
              <w:rPr>
                <w:rFonts w:ascii="Arial" w:hAnsi="Arial" w:cs="Arial"/>
                <w:sz w:val="22"/>
                <w:szCs w:val="22"/>
              </w:rPr>
              <w:t xml:space="preserve">Sau khi đã bị cảnh báo lần 1 nhưng trong học kỳ đó học sinh vẫn không cải thiện. </w:t>
            </w:r>
            <w:r>
              <w:rPr>
                <w:rFonts w:ascii="Arial" w:hAnsi="Arial" w:cs="Arial"/>
                <w:sz w:val="22"/>
                <w:szCs w:val="22"/>
              </w:rPr>
              <w:br/>
              <w:t>Cảnh báo lần 2 có giá trị hạ điểm cam kết đầu ra 0.5 điểm so với cam kết tối thiểu là 6.0.</w:t>
            </w:r>
          </w:p>
        </w:tc>
      </w:tr>
      <w:tr w:rsidR="002C4716" w14:paraId="06CFC47E" w14:textId="77777777" w:rsidTr="002C4716">
        <w:trPr>
          <w:trHeight w:val="400"/>
        </w:trPr>
        <w:tc>
          <w:tcPr>
            <w:tcW w:w="136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9C8B895" w14:textId="77777777" w:rsidR="002C4716" w:rsidRDefault="002C4716">
            <w:pPr>
              <w:ind w:firstLine="97"/>
              <w:jc w:val="center"/>
              <w:rPr>
                <w:rFonts w:ascii="Arial" w:hAnsi="Arial" w:cs="Arial"/>
                <w:b/>
                <w:bCs/>
                <w:sz w:val="22"/>
                <w:szCs w:val="22"/>
              </w:rPr>
            </w:pPr>
            <w:r>
              <w:rPr>
                <w:rFonts w:ascii="Arial" w:hAnsi="Arial" w:cs="Arial"/>
                <w:b/>
                <w:bCs/>
                <w:sz w:val="22"/>
                <w:szCs w:val="22"/>
              </w:rPr>
              <w:t>Cảnh báo lần 3</w:t>
            </w:r>
          </w:p>
        </w:tc>
        <w:tc>
          <w:tcPr>
            <w:tcW w:w="8274"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5E0AC3" w14:textId="77777777" w:rsidR="002C4716" w:rsidRDefault="002C4716">
            <w:pPr>
              <w:jc w:val="center"/>
              <w:rPr>
                <w:rFonts w:ascii="Arial" w:hAnsi="Arial" w:cs="Arial"/>
                <w:sz w:val="22"/>
                <w:szCs w:val="22"/>
              </w:rPr>
            </w:pPr>
            <w:r>
              <w:rPr>
                <w:rFonts w:ascii="Arial" w:hAnsi="Arial" w:cs="Arial"/>
                <w:sz w:val="22"/>
                <w:szCs w:val="22"/>
              </w:rPr>
              <w:t xml:space="preserve">Đã có 2 văn bản cảnh cáo, nhưng sau 02 học kỳ mà học sinh vẫn không nỗ lực, không cải thiện ý thức học tập. </w:t>
            </w:r>
            <w:r>
              <w:rPr>
                <w:rFonts w:ascii="Arial" w:hAnsi="Arial" w:cs="Arial"/>
                <w:sz w:val="22"/>
                <w:szCs w:val="22"/>
              </w:rPr>
              <w:br/>
              <w:t>Cảnh báo lần 3 có giá trị hạ điểm cam kết đầu ra 1.0 điểm so với cam kết tối thiểu là 6.0.</w:t>
            </w:r>
          </w:p>
        </w:tc>
      </w:tr>
      <w:tr w:rsidR="002C4716" w14:paraId="08B3CDC9" w14:textId="77777777" w:rsidTr="002C4716">
        <w:trPr>
          <w:trHeight w:val="400"/>
        </w:trPr>
        <w:tc>
          <w:tcPr>
            <w:tcW w:w="136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BB1CD98" w14:textId="77777777" w:rsidR="002C4716" w:rsidRDefault="002C4716">
            <w:pPr>
              <w:ind w:hanging="56"/>
              <w:jc w:val="center"/>
              <w:rPr>
                <w:rFonts w:ascii="Arial" w:hAnsi="Arial" w:cs="Arial"/>
                <w:b/>
                <w:bCs/>
                <w:sz w:val="22"/>
                <w:szCs w:val="22"/>
              </w:rPr>
            </w:pPr>
            <w:r>
              <w:rPr>
                <w:rFonts w:ascii="Arial" w:hAnsi="Arial" w:cs="Arial"/>
                <w:b/>
                <w:bCs/>
                <w:sz w:val="22"/>
                <w:szCs w:val="22"/>
              </w:rPr>
              <w:t>Thông báo hủy cam kết</w:t>
            </w:r>
          </w:p>
        </w:tc>
        <w:tc>
          <w:tcPr>
            <w:tcW w:w="8274"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29266C" w14:textId="77777777" w:rsidR="002C4716" w:rsidRDefault="002C4716">
            <w:pPr>
              <w:jc w:val="center"/>
              <w:rPr>
                <w:rFonts w:ascii="Arial" w:hAnsi="Arial" w:cs="Arial"/>
                <w:sz w:val="22"/>
                <w:szCs w:val="22"/>
              </w:rPr>
            </w:pPr>
            <w:r>
              <w:rPr>
                <w:rFonts w:ascii="Arial" w:hAnsi="Arial" w:cs="Arial"/>
                <w:sz w:val="22"/>
                <w:szCs w:val="22"/>
              </w:rPr>
              <w:t>Sau 03 lần cảnh báo, nhưng học sinh vẫn không nỗ lực, Smartcom sẽ mời phụ huynh và học sinh đến họp trực tiếp cùng với đại diện của nhà trường, đại diện Smartcom, giáo viên dạy trực tiếp, giáo viên quản lý lớp để đi đến thống nhất phương án tiếp tục đào tạo (nếu có) hoặc hủy cam kết đầu ra, chấm dứt đào tạo IELTS với học sinh.</w:t>
            </w:r>
          </w:p>
        </w:tc>
      </w:tr>
    </w:tbl>
    <w:p w14:paraId="74EA559C" w14:textId="77777777" w:rsidR="002C4716" w:rsidRDefault="002C4716" w:rsidP="002C4716">
      <w:pPr>
        <w:pStyle w:val="ListParagraph"/>
        <w:spacing w:after="160" w:line="254" w:lineRule="auto"/>
        <w:ind w:left="0" w:right="1390"/>
        <w:jc w:val="both"/>
        <w:rPr>
          <w:rFonts w:ascii="Arial" w:hAnsi="Arial" w:cs="Arial"/>
          <w:bCs/>
        </w:rPr>
      </w:pPr>
    </w:p>
    <w:p w14:paraId="5CE32759" w14:textId="77777777" w:rsidR="002C4716" w:rsidRDefault="002C4716" w:rsidP="002C4716">
      <w:pPr>
        <w:pStyle w:val="ListParagraph"/>
        <w:spacing w:after="160" w:line="254" w:lineRule="auto"/>
        <w:ind w:left="0" w:right="-553"/>
        <w:jc w:val="both"/>
        <w:rPr>
          <w:rFonts w:ascii="Arial" w:hAnsi="Arial" w:cs="Arial"/>
          <w:b/>
        </w:rPr>
      </w:pPr>
      <w:r>
        <w:rPr>
          <w:rFonts w:ascii="Arial" w:hAnsi="Arial" w:cs="Arial"/>
          <w:b/>
          <w:u w:val="single"/>
        </w:rPr>
        <w:lastRenderedPageBreak/>
        <w:t>PHẦN III</w:t>
      </w:r>
      <w:r>
        <w:rPr>
          <w:rFonts w:ascii="Arial" w:hAnsi="Arial" w:cs="Arial"/>
          <w:b/>
        </w:rPr>
        <w:t>: HỌC SINH CAM KẾT</w:t>
      </w:r>
    </w:p>
    <w:p w14:paraId="11696DE8" w14:textId="77777777" w:rsidR="002C4716" w:rsidRDefault="002C4716" w:rsidP="002C4716">
      <w:pPr>
        <w:pStyle w:val="ListParagraph"/>
        <w:spacing w:after="160" w:line="254" w:lineRule="auto"/>
        <w:ind w:left="0" w:right="-553"/>
        <w:jc w:val="both"/>
        <w:rPr>
          <w:rFonts w:ascii="Arial" w:hAnsi="Arial" w:cs="Arial"/>
          <w:b/>
        </w:rPr>
      </w:pPr>
    </w:p>
    <w:p w14:paraId="14AA1854" w14:textId="06EFAA87" w:rsidR="002C4716" w:rsidRDefault="002C4716" w:rsidP="002C4716">
      <w:pPr>
        <w:pStyle w:val="ListParagraph"/>
        <w:spacing w:after="160" w:line="254" w:lineRule="auto"/>
        <w:ind w:left="0" w:right="-553"/>
        <w:jc w:val="both"/>
        <w:rPr>
          <w:rFonts w:ascii="Arial" w:hAnsi="Arial" w:cs="Arial"/>
          <w:bCs/>
        </w:rPr>
      </w:pPr>
      <w:r>
        <w:rPr>
          <w:rFonts w:ascii="Arial" w:hAnsi="Arial" w:cs="Arial"/>
          <w:b/>
        </w:rPr>
        <w:t xml:space="preserve">Tôi là: </w:t>
      </w:r>
      <w:r>
        <w:rPr>
          <w:rFonts w:ascii="Arial" w:hAnsi="Arial" w:cs="Arial"/>
          <w:bCs/>
        </w:rPr>
        <w:t xml:space="preserve">……………………………………………………………… cam kết khi tham gia khóa học IELTS tại trường THPT </w:t>
      </w:r>
      <w:r w:rsidR="006E308A">
        <w:rPr>
          <w:rFonts w:ascii="Arial" w:hAnsi="Arial" w:cs="Arial"/>
          <w:bCs/>
        </w:rPr>
        <w:t>Cổ Loa</w:t>
      </w:r>
      <w:r>
        <w:rPr>
          <w:rFonts w:ascii="Arial" w:hAnsi="Arial" w:cs="Arial"/>
          <w:bCs/>
        </w:rPr>
        <w:t>:</w:t>
      </w:r>
    </w:p>
    <w:p w14:paraId="5C740716" w14:textId="77777777" w:rsidR="002C4716" w:rsidRDefault="002C4716" w:rsidP="002C4716">
      <w:pPr>
        <w:pStyle w:val="ListParagraph"/>
        <w:spacing w:after="160" w:line="254" w:lineRule="auto"/>
        <w:ind w:left="0" w:right="-553"/>
        <w:jc w:val="both"/>
        <w:rPr>
          <w:rFonts w:ascii="Arial" w:hAnsi="Arial" w:cs="Arial"/>
          <w:bCs/>
        </w:rPr>
      </w:pPr>
    </w:p>
    <w:p w14:paraId="6A40B626" w14:textId="77777777" w:rsidR="002C4716" w:rsidRDefault="002C4716" w:rsidP="002C4716">
      <w:pPr>
        <w:pStyle w:val="ListParagraph"/>
        <w:spacing w:after="160" w:line="254" w:lineRule="auto"/>
        <w:ind w:left="0" w:right="-553"/>
        <w:jc w:val="both"/>
        <w:rPr>
          <w:rFonts w:ascii="Arial" w:hAnsi="Arial" w:cs="Arial"/>
          <w:bCs/>
        </w:rPr>
      </w:pPr>
      <w:r>
        <w:rPr>
          <w:rFonts w:ascii="Arial" w:hAnsi="Arial" w:cs="Arial"/>
          <w:bCs/>
        </w:rPr>
        <w:t>1. Đảm bảo việc học tập diễn ra liên tục, không nghỉ gián đoạn/bảo lưu trong khóa học, tham gia tối thiếu 90% số buổi học của khóa học.</w:t>
      </w:r>
    </w:p>
    <w:p w14:paraId="4F98C3DE" w14:textId="77777777" w:rsidR="002C4716" w:rsidRDefault="002C4716" w:rsidP="002C4716">
      <w:pPr>
        <w:spacing w:after="160" w:line="254" w:lineRule="auto"/>
        <w:ind w:right="-553"/>
        <w:rPr>
          <w:rFonts w:ascii="Arial" w:hAnsi="Arial" w:cs="Arial"/>
          <w:sz w:val="24"/>
          <w:szCs w:val="24"/>
        </w:rPr>
      </w:pPr>
      <w:r>
        <w:rPr>
          <w:rFonts w:ascii="Arial" w:hAnsi="Arial" w:cs="Arial"/>
          <w:bCs/>
          <w:sz w:val="24"/>
          <w:szCs w:val="24"/>
        </w:rPr>
        <w:t xml:space="preserve">2. </w:t>
      </w:r>
      <w:r>
        <w:rPr>
          <w:rFonts w:ascii="Arial" w:hAnsi="Arial" w:cs="Arial"/>
          <w:sz w:val="24"/>
          <w:szCs w:val="24"/>
        </w:rPr>
        <w:t>Tham gia nghiêm túc vào các hoạt động học tập trên lớp: được đánh giá 70% thông qua bản Student Performance Assessment của giáo viên chủ nhiệm lớp trong đó bao gồm việc tiếp thu ý kiến giáo viên, tập trung nghe giảng, không đi học muộn, không làm việc riêng trong lớp, thái độ đúng mực tôn trọng giáo viên.</w:t>
      </w:r>
    </w:p>
    <w:p w14:paraId="329F035A" w14:textId="77777777" w:rsidR="002C4716" w:rsidRDefault="002C4716" w:rsidP="002C4716">
      <w:pPr>
        <w:spacing w:after="160" w:line="254" w:lineRule="auto"/>
        <w:ind w:right="-553"/>
        <w:rPr>
          <w:rFonts w:ascii="Arial" w:hAnsi="Arial" w:cs="Arial"/>
          <w:sz w:val="24"/>
          <w:szCs w:val="24"/>
        </w:rPr>
      </w:pPr>
      <w:r>
        <w:rPr>
          <w:rFonts w:ascii="Arial" w:hAnsi="Arial" w:cs="Arial"/>
          <w:sz w:val="24"/>
          <w:szCs w:val="24"/>
        </w:rPr>
        <w:t>3. Hoàn thành 100% bài tập về nhà theo yêu cầu của giáo viên (cả bài tập được giao trên lớp và bài tập online), bài viết và bài nói, với thời lượng tương đương 5h mỗi tuần (tức là mỗi ngày học sinh cần học 1h đều đặn).</w:t>
      </w:r>
    </w:p>
    <w:p w14:paraId="595FC207" w14:textId="6777D581" w:rsidR="0099331E" w:rsidRDefault="0099331E" w:rsidP="002C4716">
      <w:pPr>
        <w:spacing w:after="160" w:line="254" w:lineRule="auto"/>
        <w:ind w:right="-553"/>
        <w:rPr>
          <w:rFonts w:ascii="Arial" w:hAnsi="Arial" w:cs="Arial"/>
          <w:sz w:val="24"/>
          <w:szCs w:val="24"/>
        </w:rPr>
      </w:pPr>
      <w:r w:rsidRPr="0099331E">
        <w:rPr>
          <w:rFonts w:ascii="Arial" w:hAnsi="Arial" w:cs="Arial"/>
          <w:sz w:val="24"/>
          <w:szCs w:val="24"/>
        </w:rPr>
        <w:t>4. Tôi đồng ý đăng ký thi IELTS cuối khóa hình thức thi và thời gian thi theo h</w:t>
      </w:r>
      <w:r w:rsidRPr="0099331E">
        <w:rPr>
          <w:rFonts w:ascii="Arial" w:hAnsi="Arial" w:cs="Arial" w:hint="cs"/>
          <w:sz w:val="24"/>
          <w:szCs w:val="24"/>
        </w:rPr>
        <w:t>ư</w:t>
      </w:r>
      <w:r w:rsidRPr="0099331E">
        <w:rPr>
          <w:rFonts w:ascii="Arial" w:hAnsi="Arial" w:cs="Arial"/>
          <w:sz w:val="24"/>
          <w:szCs w:val="24"/>
        </w:rPr>
        <w:t>ớng dẫn của giáo viên/giáo vụ trung tâm để học đủ kiến thức kết thúc khóa học, đạt điểm r</w:t>
      </w:r>
      <w:r w:rsidRPr="0099331E">
        <w:rPr>
          <w:rFonts w:ascii="Arial" w:hAnsi="Arial" w:cs="Arial" w:hint="cs"/>
          <w:sz w:val="24"/>
          <w:szCs w:val="24"/>
        </w:rPr>
        <w:t>ơ</w:t>
      </w:r>
      <w:r w:rsidRPr="0099331E">
        <w:rPr>
          <w:rFonts w:ascii="Arial" w:hAnsi="Arial" w:cs="Arial"/>
          <w:sz w:val="24"/>
          <w:szCs w:val="24"/>
        </w:rPr>
        <w:t>i phong độ cũng nh</w:t>
      </w:r>
      <w:r w:rsidRPr="0099331E">
        <w:rPr>
          <w:rFonts w:ascii="Arial" w:hAnsi="Arial" w:cs="Arial" w:hint="cs"/>
          <w:sz w:val="24"/>
          <w:szCs w:val="24"/>
        </w:rPr>
        <w:t>ư</w:t>
      </w:r>
      <w:r w:rsidRPr="0099331E">
        <w:rPr>
          <w:rFonts w:ascii="Arial" w:hAnsi="Arial" w:cs="Arial"/>
          <w:sz w:val="24"/>
          <w:szCs w:val="24"/>
        </w:rPr>
        <w:t xml:space="preserve"> thời điểm thi tốt nhất.</w:t>
      </w:r>
    </w:p>
    <w:p w14:paraId="19505629" w14:textId="26651966" w:rsidR="002C4716" w:rsidRDefault="0099331E" w:rsidP="002C4716">
      <w:pPr>
        <w:spacing w:after="160" w:line="254" w:lineRule="auto"/>
        <w:ind w:right="-553"/>
        <w:rPr>
          <w:rFonts w:ascii="Arial" w:hAnsi="Arial" w:cs="Arial"/>
          <w:sz w:val="24"/>
          <w:szCs w:val="24"/>
        </w:rPr>
      </w:pPr>
      <w:r>
        <w:rPr>
          <w:rFonts w:ascii="Arial" w:hAnsi="Arial" w:cs="Arial"/>
          <w:sz w:val="24"/>
          <w:szCs w:val="24"/>
        </w:rPr>
        <w:t>5</w:t>
      </w:r>
      <w:r w:rsidR="002C4716">
        <w:rPr>
          <w:rFonts w:ascii="Arial" w:hAnsi="Arial" w:cs="Arial"/>
          <w:sz w:val="24"/>
          <w:szCs w:val="24"/>
        </w:rPr>
        <w:t>. Tôi cam kết làm bài tập được giao bằng đúng năng lực của mình, không sao chép từ nguồn tài liệu khác. Tôi hiểu rằng đạo văn là hành động không thể chấp nhận.</w:t>
      </w:r>
    </w:p>
    <w:p w14:paraId="3A061ACB" w14:textId="77777777" w:rsidR="002C4716" w:rsidRDefault="002C4716" w:rsidP="002C4716">
      <w:pPr>
        <w:spacing w:after="160" w:line="254" w:lineRule="auto"/>
        <w:ind w:right="-553"/>
        <w:rPr>
          <w:rFonts w:ascii="Arial" w:hAnsi="Arial" w:cs="Arial"/>
          <w:iCs/>
          <w:sz w:val="24"/>
          <w:szCs w:val="24"/>
        </w:rPr>
      </w:pPr>
      <w:r>
        <w:rPr>
          <w:rFonts w:ascii="Arial" w:hAnsi="Arial" w:cs="Arial"/>
          <w:iCs/>
          <w:sz w:val="24"/>
          <w:szCs w:val="24"/>
        </w:rPr>
        <w:t>Tôi hiểu rằng, không có tổ chức nào, kể cả Smartcom có thể đảm bảo kết quả đầu ra cho học viên nếu tôi không thực sự nỗ lực nghiêm túc về thời gian học tập và cam kết hoàn thành các bài tập được giao với trách nhiệm bản thân cao nhất.</w:t>
      </w:r>
    </w:p>
    <w:p w14:paraId="173EA48E" w14:textId="77777777" w:rsidR="002C4716" w:rsidRDefault="002C4716" w:rsidP="002C4716">
      <w:pPr>
        <w:spacing w:after="160" w:line="254" w:lineRule="auto"/>
        <w:ind w:right="-836"/>
        <w:rPr>
          <w:rFonts w:ascii="Arial" w:hAnsi="Arial" w:cs="Arial"/>
          <w:iCs/>
          <w:sz w:val="24"/>
          <w:szCs w:val="24"/>
        </w:rPr>
      </w:pPr>
      <w:r>
        <w:rPr>
          <w:rFonts w:ascii="Arial" w:hAnsi="Arial" w:cs="Arial"/>
          <w:iCs/>
          <w:sz w:val="24"/>
          <w:szCs w:val="24"/>
        </w:rPr>
        <w:t>Bản cam kết này được thành lập thành 2 (hai) bản, mỗi bên giữ một bản.</w:t>
      </w:r>
    </w:p>
    <w:p w14:paraId="593BA803" w14:textId="77777777" w:rsidR="002C4716" w:rsidRDefault="002C4716" w:rsidP="002C4716">
      <w:pPr>
        <w:spacing w:after="160" w:line="254" w:lineRule="auto"/>
        <w:ind w:right="-836"/>
        <w:jc w:val="center"/>
        <w:rPr>
          <w:rFonts w:ascii="Arial" w:hAnsi="Arial" w:cs="Arial"/>
          <w:iCs/>
          <w:sz w:val="24"/>
          <w:szCs w:val="24"/>
        </w:rPr>
      </w:pPr>
    </w:p>
    <w:tbl>
      <w:tblPr>
        <w:tblW w:w="9214" w:type="dxa"/>
        <w:jc w:val="center"/>
        <w:tblLook w:val="04A0" w:firstRow="1" w:lastRow="0" w:firstColumn="1" w:lastColumn="0" w:noHBand="0" w:noVBand="1"/>
      </w:tblPr>
      <w:tblGrid>
        <w:gridCol w:w="3544"/>
        <w:gridCol w:w="2835"/>
        <w:gridCol w:w="2835"/>
      </w:tblGrid>
      <w:tr w:rsidR="00B136D8" w14:paraId="41559A98" w14:textId="77777777">
        <w:trPr>
          <w:jc w:val="center"/>
        </w:trPr>
        <w:tc>
          <w:tcPr>
            <w:tcW w:w="3544" w:type="dxa"/>
            <w:shd w:val="clear" w:color="auto" w:fill="auto"/>
          </w:tcPr>
          <w:p w14:paraId="60A95F6B" w14:textId="77777777" w:rsidR="002C4716" w:rsidRDefault="002C4716">
            <w:pPr>
              <w:spacing w:after="160" w:line="254" w:lineRule="auto"/>
              <w:ind w:right="-836"/>
              <w:jc w:val="left"/>
              <w:rPr>
                <w:rFonts w:ascii="Arial" w:hAnsi="Arial" w:cs="Arial"/>
                <w:b/>
                <w:bCs/>
                <w:iCs/>
                <w:sz w:val="24"/>
                <w:szCs w:val="24"/>
              </w:rPr>
            </w:pPr>
            <w:r>
              <w:rPr>
                <w:rFonts w:ascii="Arial" w:hAnsi="Arial" w:cs="Arial"/>
                <w:b/>
                <w:bCs/>
                <w:iCs/>
                <w:sz w:val="24"/>
                <w:szCs w:val="24"/>
              </w:rPr>
              <w:t xml:space="preserve"> ĐẠI DIỆN TRUNG TÂM</w:t>
            </w:r>
          </w:p>
          <w:p w14:paraId="5CBE6E07" w14:textId="77777777" w:rsidR="002C4716" w:rsidRDefault="002C4716">
            <w:pPr>
              <w:spacing w:after="160" w:line="254" w:lineRule="auto"/>
              <w:ind w:right="-836"/>
              <w:rPr>
                <w:rFonts w:ascii="Arial" w:hAnsi="Arial" w:cs="Arial"/>
                <w:i/>
                <w:sz w:val="24"/>
                <w:szCs w:val="24"/>
              </w:rPr>
            </w:pPr>
            <w:r>
              <w:rPr>
                <w:rFonts w:ascii="Arial" w:hAnsi="Arial" w:cs="Arial"/>
                <w:i/>
                <w:sz w:val="24"/>
                <w:szCs w:val="24"/>
              </w:rPr>
              <w:t xml:space="preserve">   (Ký ghi rõ họ tên)</w:t>
            </w:r>
          </w:p>
          <w:p w14:paraId="108FDA70" w14:textId="77777777" w:rsidR="002C4716" w:rsidRDefault="002C4716">
            <w:pPr>
              <w:spacing w:after="160" w:line="254" w:lineRule="auto"/>
              <w:ind w:right="-836"/>
              <w:jc w:val="left"/>
              <w:rPr>
                <w:rFonts w:ascii="Arial" w:hAnsi="Arial" w:cs="Arial"/>
                <w:b/>
                <w:bCs/>
                <w:iCs/>
                <w:sz w:val="24"/>
                <w:szCs w:val="24"/>
              </w:rPr>
            </w:pPr>
          </w:p>
        </w:tc>
        <w:tc>
          <w:tcPr>
            <w:tcW w:w="2835" w:type="dxa"/>
            <w:shd w:val="clear" w:color="auto" w:fill="auto"/>
          </w:tcPr>
          <w:p w14:paraId="79BBB0A2" w14:textId="77777777" w:rsidR="002C4716" w:rsidRDefault="002C4716">
            <w:pPr>
              <w:spacing w:after="160" w:line="254" w:lineRule="auto"/>
              <w:ind w:right="-836"/>
              <w:jc w:val="left"/>
              <w:rPr>
                <w:rFonts w:ascii="Arial" w:hAnsi="Arial" w:cs="Arial"/>
                <w:b/>
                <w:bCs/>
                <w:iCs/>
                <w:sz w:val="24"/>
                <w:szCs w:val="24"/>
              </w:rPr>
            </w:pPr>
            <w:r>
              <w:rPr>
                <w:rFonts w:ascii="Arial" w:hAnsi="Arial" w:cs="Arial"/>
                <w:b/>
                <w:bCs/>
                <w:iCs/>
                <w:sz w:val="24"/>
                <w:szCs w:val="24"/>
              </w:rPr>
              <w:t xml:space="preserve">    HỌC SINH</w:t>
            </w:r>
          </w:p>
          <w:p w14:paraId="30742EAA" w14:textId="77777777" w:rsidR="002C4716" w:rsidRDefault="002C4716">
            <w:pPr>
              <w:spacing w:after="160" w:line="254" w:lineRule="auto"/>
              <w:ind w:right="-836"/>
              <w:rPr>
                <w:rFonts w:ascii="Arial" w:hAnsi="Arial" w:cs="Arial"/>
                <w:i/>
                <w:sz w:val="24"/>
                <w:szCs w:val="24"/>
              </w:rPr>
            </w:pPr>
            <w:r>
              <w:rPr>
                <w:rFonts w:ascii="Arial" w:hAnsi="Arial" w:cs="Arial"/>
                <w:i/>
                <w:sz w:val="24"/>
                <w:szCs w:val="24"/>
              </w:rPr>
              <w:t xml:space="preserve">  (Ký ghi rõ họ tên)</w:t>
            </w:r>
          </w:p>
          <w:p w14:paraId="742EF450" w14:textId="77777777" w:rsidR="002C4716" w:rsidRDefault="002C4716">
            <w:pPr>
              <w:spacing w:after="160" w:line="254" w:lineRule="auto"/>
              <w:ind w:right="-836"/>
              <w:jc w:val="left"/>
              <w:rPr>
                <w:rFonts w:ascii="Arial" w:hAnsi="Arial" w:cs="Arial"/>
                <w:b/>
                <w:bCs/>
                <w:iCs/>
                <w:sz w:val="24"/>
                <w:szCs w:val="24"/>
              </w:rPr>
            </w:pPr>
          </w:p>
        </w:tc>
        <w:tc>
          <w:tcPr>
            <w:tcW w:w="2835" w:type="dxa"/>
            <w:shd w:val="clear" w:color="auto" w:fill="auto"/>
          </w:tcPr>
          <w:p w14:paraId="485FA8FB" w14:textId="77777777" w:rsidR="002C4716" w:rsidRDefault="002C4716">
            <w:pPr>
              <w:spacing w:after="160" w:line="254" w:lineRule="auto"/>
              <w:ind w:right="-836"/>
              <w:jc w:val="left"/>
              <w:rPr>
                <w:rFonts w:ascii="Arial" w:hAnsi="Arial" w:cs="Arial"/>
                <w:b/>
                <w:bCs/>
                <w:iCs/>
                <w:sz w:val="24"/>
                <w:szCs w:val="24"/>
              </w:rPr>
            </w:pPr>
            <w:r>
              <w:rPr>
                <w:rFonts w:ascii="Arial" w:hAnsi="Arial" w:cs="Arial"/>
                <w:b/>
                <w:bCs/>
                <w:iCs/>
                <w:sz w:val="24"/>
                <w:szCs w:val="24"/>
              </w:rPr>
              <w:t xml:space="preserve">        PHHS</w:t>
            </w:r>
          </w:p>
          <w:p w14:paraId="18E29235" w14:textId="77777777" w:rsidR="002C4716" w:rsidRDefault="002C4716">
            <w:pPr>
              <w:spacing w:after="160" w:line="254" w:lineRule="auto"/>
              <w:ind w:right="-836"/>
              <w:rPr>
                <w:rFonts w:ascii="Arial" w:hAnsi="Arial" w:cs="Arial"/>
                <w:i/>
                <w:sz w:val="24"/>
                <w:szCs w:val="24"/>
              </w:rPr>
            </w:pPr>
            <w:r>
              <w:rPr>
                <w:rFonts w:ascii="Arial" w:hAnsi="Arial" w:cs="Arial"/>
                <w:i/>
                <w:sz w:val="24"/>
                <w:szCs w:val="24"/>
              </w:rPr>
              <w:t xml:space="preserve">  (Ký ghi rõ họ tên)</w:t>
            </w:r>
          </w:p>
          <w:p w14:paraId="470FB9BE" w14:textId="77777777" w:rsidR="002C4716" w:rsidRDefault="002C4716">
            <w:pPr>
              <w:spacing w:after="160" w:line="254" w:lineRule="auto"/>
              <w:ind w:right="-836"/>
              <w:jc w:val="left"/>
              <w:rPr>
                <w:rFonts w:ascii="Arial" w:hAnsi="Arial" w:cs="Arial"/>
                <w:b/>
                <w:bCs/>
                <w:iCs/>
                <w:sz w:val="24"/>
                <w:szCs w:val="24"/>
              </w:rPr>
            </w:pPr>
          </w:p>
        </w:tc>
      </w:tr>
    </w:tbl>
    <w:p w14:paraId="0C189AA1" w14:textId="77777777" w:rsidR="002C4716" w:rsidRDefault="002C4716" w:rsidP="002C4716">
      <w:pPr>
        <w:spacing w:after="160" w:line="254" w:lineRule="auto"/>
        <w:ind w:right="-836"/>
        <w:rPr>
          <w:rFonts w:ascii="Arial" w:hAnsi="Arial" w:cs="Arial"/>
          <w:iCs/>
          <w:sz w:val="24"/>
          <w:szCs w:val="24"/>
        </w:rPr>
      </w:pPr>
    </w:p>
    <w:p w14:paraId="26F0CB10" w14:textId="77777777" w:rsidR="002C4716" w:rsidRDefault="002C4716" w:rsidP="002C4716">
      <w:pPr>
        <w:spacing w:after="160" w:line="256" w:lineRule="auto"/>
        <w:ind w:right="1106"/>
        <w:rPr>
          <w:rFonts w:ascii="Arial" w:hAnsi="Arial" w:cs="Arial"/>
          <w:b/>
          <w:bCs/>
          <w:i/>
          <w:sz w:val="22"/>
          <w:szCs w:val="22"/>
          <w:lang w:val="en-GB"/>
        </w:rPr>
      </w:pPr>
    </w:p>
    <w:p w14:paraId="7C04775F" w14:textId="4E7921C8" w:rsidR="002C4716" w:rsidRDefault="002C4716" w:rsidP="002C4716">
      <w:pPr>
        <w:spacing w:after="160" w:line="254" w:lineRule="auto"/>
        <w:ind w:right="1106"/>
        <w:rPr>
          <w:rFonts w:ascii="Arial" w:hAnsi="Arial" w:cs="Arial"/>
          <w:sz w:val="24"/>
          <w:szCs w:val="24"/>
        </w:rPr>
      </w:pPr>
    </w:p>
    <w:sectPr w:rsidR="002C4716" w:rsidSect="002A226E">
      <w:headerReference w:type="default" r:id="rId8"/>
      <w:footerReference w:type="default" r:id="rId9"/>
      <w:pgSz w:w="11906" w:h="16838"/>
      <w:pgMar w:top="1300" w:right="1701" w:bottom="1701" w:left="126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7C788" w14:textId="77777777" w:rsidR="00430E32" w:rsidRDefault="00430E32">
      <w:r>
        <w:separator/>
      </w:r>
    </w:p>
  </w:endnote>
  <w:endnote w:type="continuationSeparator" w:id="0">
    <w:p w14:paraId="5333F5F0" w14:textId="77777777" w:rsidR="00430E32" w:rsidRDefault="00430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Che">
    <w:charset w:val="81"/>
    <w:family w:val="modern"/>
    <w:pitch w:val="fixed"/>
    <w:sig w:usb0="B00002AF" w:usb1="69D77CFB" w:usb2="00000030" w:usb3="00000000" w:csb0="0008009F" w:csb1="00000000"/>
  </w:font>
  <w:font w:name="으뜸체">
    <w:altName w:val="Malgun Gothic"/>
    <w:charset w:val="81"/>
    <w:family w:val="roman"/>
    <w:pitch w:val="variable"/>
    <w:sig w:usb0="800002A7" w:usb1="29D77CFB"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FE07E" w14:textId="77777777" w:rsidR="00DF0D5D" w:rsidRDefault="0031375D">
    <w:pPr>
      <w:pStyle w:val="Footer"/>
      <w:jc w:val="center"/>
    </w:pPr>
    <w:r>
      <w:rPr>
        <w:rStyle w:val="PageNumber"/>
      </w:rPr>
      <w:fldChar w:fldCharType="begin"/>
    </w:r>
    <w:r w:rsidR="00DF0D5D">
      <w:rPr>
        <w:rStyle w:val="PageNumber"/>
      </w:rPr>
      <w:instrText xml:space="preserve"> PAGE </w:instrText>
    </w:r>
    <w:r>
      <w:rPr>
        <w:rStyle w:val="PageNumber"/>
      </w:rPr>
      <w:fldChar w:fldCharType="separate"/>
    </w:r>
    <w:r w:rsidR="00DF0751">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CEF0C" w14:textId="77777777" w:rsidR="00430E32" w:rsidRDefault="00430E32">
      <w:r>
        <w:separator/>
      </w:r>
    </w:p>
  </w:footnote>
  <w:footnote w:type="continuationSeparator" w:id="0">
    <w:p w14:paraId="7EE5B1A9" w14:textId="77777777" w:rsidR="00430E32" w:rsidRDefault="00430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6EC87" w14:textId="11ECB4C3" w:rsidR="00DF0D5D" w:rsidRPr="00762A02" w:rsidRDefault="00C26160" w:rsidP="00762A02">
    <w:pPr>
      <w:pStyle w:val="Header"/>
    </w:pPr>
    <w:r>
      <w:rPr>
        <w:noProof/>
      </w:rPr>
      <w:drawing>
        <wp:anchor distT="0" distB="0" distL="114300" distR="114300" simplePos="0" relativeHeight="251657728" behindDoc="1" locked="0" layoutInCell="1" allowOverlap="1" wp14:anchorId="6016066C" wp14:editId="1EC1F550">
          <wp:simplePos x="0" y="0"/>
          <wp:positionH relativeFrom="margin">
            <wp:posOffset>5506720</wp:posOffset>
          </wp:positionH>
          <wp:positionV relativeFrom="paragraph">
            <wp:posOffset>-14605</wp:posOffset>
          </wp:positionV>
          <wp:extent cx="627380" cy="681355"/>
          <wp:effectExtent l="0" t="0" r="0" b="0"/>
          <wp:wrapNone/>
          <wp:docPr id="1"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380" cy="6813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9BE7D21" wp14:editId="363A40B9">
          <wp:extent cx="730250" cy="698500"/>
          <wp:effectExtent l="0" t="0" r="0" b="0"/>
          <wp:docPr id="12" name="Picture 12" descr="C:\Users\hp\Desktop\logo_Cổ L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p\Desktop\logo_Cổ Lo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0250" cy="698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0A29"/>
    <w:multiLevelType w:val="hybridMultilevel"/>
    <w:tmpl w:val="70003E58"/>
    <w:lvl w:ilvl="0" w:tplc="69403EA0">
      <w:start w:val="1"/>
      <w:numFmt w:val="bullet"/>
      <w:lvlText w:val=""/>
      <w:lvlJc w:val="left"/>
      <w:pPr>
        <w:tabs>
          <w:tab w:val="num" w:pos="1600"/>
        </w:tabs>
        <w:ind w:left="1600" w:hanging="400"/>
      </w:pPr>
      <w:rPr>
        <w:rFonts w:ascii="Wingdings" w:hAnsi="Wingdings" w:hint="default"/>
      </w:rPr>
    </w:lvl>
    <w:lvl w:ilvl="1" w:tplc="49080C2C">
      <w:start w:val="1"/>
      <w:numFmt w:val="bullet"/>
      <w:pStyle w:val="Level3"/>
      <w:lvlText w:val=""/>
      <w:lvlJc w:val="left"/>
      <w:pPr>
        <w:tabs>
          <w:tab w:val="num" w:pos="1200"/>
        </w:tabs>
        <w:ind w:left="1200" w:hanging="400"/>
      </w:pPr>
      <w:rPr>
        <w:rFonts w:ascii="Wingdings" w:hAnsi="Wingdings" w:hint="default"/>
      </w:rPr>
    </w:lvl>
    <w:lvl w:ilvl="2" w:tplc="DC7CFF2C">
      <w:start w:val="1"/>
      <w:numFmt w:val="bullet"/>
      <w:lvlText w:val=""/>
      <w:lvlJc w:val="left"/>
      <w:pPr>
        <w:tabs>
          <w:tab w:val="num" w:pos="1600"/>
        </w:tabs>
        <w:ind w:left="1600" w:hanging="400"/>
      </w:pPr>
      <w:rPr>
        <w:rFonts w:ascii="Wingdings" w:hAnsi="Wingdings" w:hint="default"/>
      </w:rPr>
    </w:lvl>
    <w:lvl w:ilvl="3" w:tplc="445CEDCA">
      <w:start w:val="1"/>
      <w:numFmt w:val="bullet"/>
      <w:pStyle w:val="Level5"/>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 w15:restartNumberingAfterBreak="0">
    <w:nsid w:val="0609450B"/>
    <w:multiLevelType w:val="hybridMultilevel"/>
    <w:tmpl w:val="4EC8A23A"/>
    <w:lvl w:ilvl="0" w:tplc="1130A672">
      <w:start w:val="1"/>
      <w:numFmt w:val="decimal"/>
      <w:pStyle w:val="Level1"/>
      <w:lvlText w:val="%1."/>
      <w:lvlJc w:val="left"/>
      <w:pPr>
        <w:tabs>
          <w:tab w:val="num" w:pos="800"/>
        </w:tabs>
        <w:ind w:left="800" w:hanging="400"/>
      </w:pPr>
    </w:lvl>
    <w:lvl w:ilvl="1" w:tplc="C1A0B006">
      <w:start w:val="1"/>
      <w:numFmt w:val="decimalEnclosedCircle"/>
      <w:pStyle w:val="Level2"/>
      <w:lvlText w:val="%2"/>
      <w:lvlJc w:val="left"/>
      <w:pPr>
        <w:tabs>
          <w:tab w:val="num" w:pos="1200"/>
        </w:tabs>
        <w:ind w:left="1200" w:hanging="400"/>
      </w:pPr>
    </w:lvl>
    <w:lvl w:ilvl="2" w:tplc="8B500174">
      <w:start w:val="1"/>
      <w:numFmt w:val="bullet"/>
      <w:lvlText w:val=""/>
      <w:lvlJc w:val="left"/>
      <w:pPr>
        <w:tabs>
          <w:tab w:val="num" w:pos="1600"/>
        </w:tabs>
        <w:ind w:left="1600" w:hanging="400"/>
      </w:pPr>
      <w:rPr>
        <w:rFonts w:ascii="Wingdings" w:hAnsi="Wingdings" w:hint="default"/>
      </w:r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2" w15:restartNumberingAfterBreak="0">
    <w:nsid w:val="085E30F0"/>
    <w:multiLevelType w:val="hybridMultilevel"/>
    <w:tmpl w:val="53C06C30"/>
    <w:lvl w:ilvl="0" w:tplc="0409000D">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15:restartNumberingAfterBreak="0">
    <w:nsid w:val="1DA90C0E"/>
    <w:multiLevelType w:val="hybridMultilevel"/>
    <w:tmpl w:val="47782E1E"/>
    <w:lvl w:ilvl="0" w:tplc="23723CFA">
      <w:start w:val="1"/>
      <w:numFmt w:val="bullet"/>
      <w:lvlText w:val="→"/>
      <w:lvlJc w:val="left"/>
      <w:pPr>
        <w:ind w:left="16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C30AFEB8">
      <w:start w:val="1"/>
      <w:numFmt w:val="bullet"/>
      <w:pStyle w:val="Heading6"/>
      <w:lvlText w:val="→"/>
      <w:lvlJc w:val="left"/>
      <w:pPr>
        <w:ind w:left="2800" w:hanging="400"/>
      </w:pPr>
      <w:rPr>
        <w:rFonts w:ascii="Malgun Gothic" w:eastAsia="Malgun Gothic" w:hAnsi="Malgun Gothic" w:hint="eastAsia"/>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FF82D37"/>
    <w:multiLevelType w:val="hybridMultilevel"/>
    <w:tmpl w:val="DA2ED682"/>
    <w:lvl w:ilvl="0" w:tplc="E54074B8">
      <w:start w:val="1"/>
      <w:numFmt w:val="bullet"/>
      <w:pStyle w:val="7"/>
      <w:lvlText w:val="·"/>
      <w:lvlJc w:val="left"/>
      <w:pPr>
        <w:ind w:left="2527" w:hanging="400"/>
      </w:pPr>
      <w:rPr>
        <w:rFonts w:ascii="Malgun Gothic" w:eastAsia="Malgun Gothic" w:hAnsi="Malgun Gothic" w:hint="eastAsia"/>
      </w:rPr>
    </w:lvl>
    <w:lvl w:ilvl="1" w:tplc="04090003" w:tentative="1">
      <w:start w:val="1"/>
      <w:numFmt w:val="bullet"/>
      <w:lvlText w:val=""/>
      <w:lvlJc w:val="left"/>
      <w:pPr>
        <w:ind w:left="2927" w:hanging="400"/>
      </w:pPr>
      <w:rPr>
        <w:rFonts w:ascii="Wingdings" w:hAnsi="Wingdings" w:hint="default"/>
      </w:rPr>
    </w:lvl>
    <w:lvl w:ilvl="2" w:tplc="04090005" w:tentative="1">
      <w:start w:val="1"/>
      <w:numFmt w:val="bullet"/>
      <w:lvlText w:val=""/>
      <w:lvlJc w:val="left"/>
      <w:pPr>
        <w:ind w:left="3327" w:hanging="400"/>
      </w:pPr>
      <w:rPr>
        <w:rFonts w:ascii="Wingdings" w:hAnsi="Wingdings" w:hint="default"/>
      </w:rPr>
    </w:lvl>
    <w:lvl w:ilvl="3" w:tplc="04090001" w:tentative="1">
      <w:start w:val="1"/>
      <w:numFmt w:val="bullet"/>
      <w:lvlText w:val=""/>
      <w:lvlJc w:val="left"/>
      <w:pPr>
        <w:ind w:left="3727" w:hanging="400"/>
      </w:pPr>
      <w:rPr>
        <w:rFonts w:ascii="Wingdings" w:hAnsi="Wingdings" w:hint="default"/>
      </w:rPr>
    </w:lvl>
    <w:lvl w:ilvl="4" w:tplc="04090003" w:tentative="1">
      <w:start w:val="1"/>
      <w:numFmt w:val="bullet"/>
      <w:lvlText w:val=""/>
      <w:lvlJc w:val="left"/>
      <w:pPr>
        <w:ind w:left="4127" w:hanging="400"/>
      </w:pPr>
      <w:rPr>
        <w:rFonts w:ascii="Wingdings" w:hAnsi="Wingdings" w:hint="default"/>
      </w:rPr>
    </w:lvl>
    <w:lvl w:ilvl="5" w:tplc="04090005" w:tentative="1">
      <w:start w:val="1"/>
      <w:numFmt w:val="bullet"/>
      <w:lvlText w:val=""/>
      <w:lvlJc w:val="left"/>
      <w:pPr>
        <w:ind w:left="4527" w:hanging="400"/>
      </w:pPr>
      <w:rPr>
        <w:rFonts w:ascii="Wingdings" w:hAnsi="Wingdings" w:hint="default"/>
      </w:rPr>
    </w:lvl>
    <w:lvl w:ilvl="6" w:tplc="04090001" w:tentative="1">
      <w:start w:val="1"/>
      <w:numFmt w:val="bullet"/>
      <w:lvlText w:val=""/>
      <w:lvlJc w:val="left"/>
      <w:pPr>
        <w:ind w:left="4927" w:hanging="400"/>
      </w:pPr>
      <w:rPr>
        <w:rFonts w:ascii="Wingdings" w:hAnsi="Wingdings" w:hint="default"/>
      </w:rPr>
    </w:lvl>
    <w:lvl w:ilvl="7" w:tplc="04090003" w:tentative="1">
      <w:start w:val="1"/>
      <w:numFmt w:val="bullet"/>
      <w:lvlText w:val=""/>
      <w:lvlJc w:val="left"/>
      <w:pPr>
        <w:ind w:left="5327" w:hanging="400"/>
      </w:pPr>
      <w:rPr>
        <w:rFonts w:ascii="Wingdings" w:hAnsi="Wingdings" w:hint="default"/>
      </w:rPr>
    </w:lvl>
    <w:lvl w:ilvl="8" w:tplc="04090005" w:tentative="1">
      <w:start w:val="1"/>
      <w:numFmt w:val="bullet"/>
      <w:lvlText w:val=""/>
      <w:lvlJc w:val="left"/>
      <w:pPr>
        <w:ind w:left="5727" w:hanging="400"/>
      </w:pPr>
      <w:rPr>
        <w:rFonts w:ascii="Wingdings" w:hAnsi="Wingdings" w:hint="default"/>
      </w:rPr>
    </w:lvl>
  </w:abstractNum>
  <w:abstractNum w:abstractNumId="5" w15:restartNumberingAfterBreak="0">
    <w:nsid w:val="4A834CE0"/>
    <w:multiLevelType w:val="multilevel"/>
    <w:tmpl w:val="A8C89964"/>
    <w:lvl w:ilvl="0">
      <w:start w:val="1"/>
      <w:numFmt w:val="decimal"/>
      <w:pStyle w:val="Heading1"/>
      <w:lvlText w:val="%1."/>
      <w:lvlJc w:val="left"/>
      <w:pPr>
        <w:ind w:left="425" w:hanging="425"/>
      </w:pPr>
      <w:rPr>
        <w:rFonts w:ascii="Malgun Gothic" w:eastAsia="Malgun Gothic" w:hAnsi="Malgun Gothic" w:hint="eastAsia"/>
      </w:rPr>
    </w:lvl>
    <w:lvl w:ilvl="1">
      <w:start w:val="1"/>
      <w:numFmt w:val="upperLetter"/>
      <w:pStyle w:val="Heading2"/>
      <w:lvlText w:val="%2."/>
      <w:lvlJc w:val="left"/>
      <w:pPr>
        <w:ind w:left="851" w:hanging="426"/>
      </w:pPr>
    </w:lvl>
    <w:lvl w:ilvl="2">
      <w:start w:val="1"/>
      <w:numFmt w:val="decimalEnclosedCircle"/>
      <w:pStyle w:val="Heading3"/>
      <w:lvlText w:val="%3"/>
      <w:lvlJc w:val="left"/>
      <w:pPr>
        <w:ind w:left="1276" w:hanging="425"/>
      </w:pPr>
    </w:lvl>
    <w:lvl w:ilvl="3">
      <w:start w:val="1"/>
      <w:numFmt w:val="none"/>
      <w:lvlText w:val=""/>
      <w:lvlJc w:val="left"/>
      <w:pPr>
        <w:ind w:left="1559" w:hanging="283"/>
      </w:pPr>
    </w:lvl>
    <w:lvl w:ilvl="4">
      <w:start w:val="1"/>
      <w:numFmt w:val="none"/>
      <w:lvlText w:val=""/>
      <w:lvlJc w:val="left"/>
      <w:pPr>
        <w:ind w:left="1984" w:hanging="425"/>
      </w:pPr>
    </w:lvl>
    <w:lvl w:ilvl="5">
      <w:start w:val="1"/>
      <w:numFmt w:val="none"/>
      <w:lvlText w:val=""/>
      <w:lvlJc w:val="left"/>
      <w:pPr>
        <w:ind w:left="2409" w:hanging="425"/>
      </w:pPr>
    </w:lvl>
    <w:lvl w:ilvl="6">
      <w:start w:val="1"/>
      <w:numFmt w:val="none"/>
      <w:lvlText w:val=""/>
      <w:lvlJc w:val="left"/>
      <w:pPr>
        <w:ind w:left="2835" w:hanging="426"/>
      </w:pPr>
    </w:lvl>
    <w:lvl w:ilvl="7">
      <w:start w:val="1"/>
      <w:numFmt w:val="none"/>
      <w:lvlText w:val=""/>
      <w:lvlJc w:val="left"/>
      <w:pPr>
        <w:ind w:left="3260" w:hanging="425"/>
      </w:pPr>
    </w:lvl>
    <w:lvl w:ilvl="8">
      <w:start w:val="1"/>
      <w:numFmt w:val="none"/>
      <w:lvlText w:val=""/>
      <w:lvlJc w:val="left"/>
      <w:pPr>
        <w:ind w:left="3685" w:hanging="425"/>
      </w:pPr>
    </w:lvl>
  </w:abstractNum>
  <w:abstractNum w:abstractNumId="6" w15:restartNumberingAfterBreak="0">
    <w:nsid w:val="529D12EB"/>
    <w:multiLevelType w:val="hybridMultilevel"/>
    <w:tmpl w:val="F1CCE7D8"/>
    <w:lvl w:ilvl="0" w:tplc="CB0897F8">
      <w:start w:val="1"/>
      <w:numFmt w:val="bullet"/>
      <w:pStyle w:val="Heading4"/>
      <w:lvlText w:val=""/>
      <w:lvlJc w:val="left"/>
      <w:pPr>
        <w:ind w:left="1600" w:hanging="400"/>
      </w:pPr>
      <w:rPr>
        <w:rFonts w:ascii="Wingdings" w:hAnsi="Wingdings"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7" w15:restartNumberingAfterBreak="0">
    <w:nsid w:val="5DEC5DF4"/>
    <w:multiLevelType w:val="hybridMultilevel"/>
    <w:tmpl w:val="5088FEF8"/>
    <w:lvl w:ilvl="0" w:tplc="23723CFA">
      <w:start w:val="1"/>
      <w:numFmt w:val="bullet"/>
      <w:lvlText w:val="→"/>
      <w:lvlJc w:val="left"/>
      <w:pPr>
        <w:ind w:left="16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73BE22DD"/>
    <w:multiLevelType w:val="hybridMultilevel"/>
    <w:tmpl w:val="18E206A6"/>
    <w:lvl w:ilvl="0" w:tplc="5DAC1BC6">
      <w:start w:val="1"/>
      <w:numFmt w:val="bullet"/>
      <w:pStyle w:val="Heading5"/>
      <w:lvlText w:val=""/>
      <w:lvlJc w:val="left"/>
      <w:pPr>
        <w:ind w:left="1800" w:hanging="400"/>
      </w:pPr>
      <w:rPr>
        <w:rFonts w:ascii="Wingdings" w:hAnsi="Wingdings" w:hint="default"/>
      </w:rPr>
    </w:lvl>
    <w:lvl w:ilvl="1" w:tplc="04090003" w:tentative="1">
      <w:start w:val="1"/>
      <w:numFmt w:val="bullet"/>
      <w:lvlText w:val=""/>
      <w:lvlJc w:val="left"/>
      <w:pPr>
        <w:ind w:left="2200" w:hanging="400"/>
      </w:pPr>
      <w:rPr>
        <w:rFonts w:ascii="Wingdings" w:hAnsi="Wingdings" w:hint="default"/>
      </w:rPr>
    </w:lvl>
    <w:lvl w:ilvl="2" w:tplc="04090005" w:tentative="1">
      <w:start w:val="1"/>
      <w:numFmt w:val="bullet"/>
      <w:lvlText w:val=""/>
      <w:lvlJc w:val="left"/>
      <w:pPr>
        <w:ind w:left="2600" w:hanging="400"/>
      </w:pPr>
      <w:rPr>
        <w:rFonts w:ascii="Wingdings" w:hAnsi="Wingdings" w:hint="default"/>
      </w:rPr>
    </w:lvl>
    <w:lvl w:ilvl="3" w:tplc="04090001" w:tentative="1">
      <w:start w:val="1"/>
      <w:numFmt w:val="bullet"/>
      <w:lvlText w:val=""/>
      <w:lvlJc w:val="left"/>
      <w:pPr>
        <w:ind w:left="3000" w:hanging="400"/>
      </w:pPr>
      <w:rPr>
        <w:rFonts w:ascii="Wingdings" w:hAnsi="Wingdings" w:hint="default"/>
      </w:rPr>
    </w:lvl>
    <w:lvl w:ilvl="4" w:tplc="04090003" w:tentative="1">
      <w:start w:val="1"/>
      <w:numFmt w:val="bullet"/>
      <w:lvlText w:val=""/>
      <w:lvlJc w:val="left"/>
      <w:pPr>
        <w:ind w:left="3400" w:hanging="400"/>
      </w:pPr>
      <w:rPr>
        <w:rFonts w:ascii="Wingdings" w:hAnsi="Wingdings" w:hint="default"/>
      </w:rPr>
    </w:lvl>
    <w:lvl w:ilvl="5" w:tplc="04090005" w:tentative="1">
      <w:start w:val="1"/>
      <w:numFmt w:val="bullet"/>
      <w:lvlText w:val=""/>
      <w:lvlJc w:val="left"/>
      <w:pPr>
        <w:ind w:left="3800" w:hanging="400"/>
      </w:pPr>
      <w:rPr>
        <w:rFonts w:ascii="Wingdings" w:hAnsi="Wingdings" w:hint="default"/>
      </w:rPr>
    </w:lvl>
    <w:lvl w:ilvl="6" w:tplc="04090001" w:tentative="1">
      <w:start w:val="1"/>
      <w:numFmt w:val="bullet"/>
      <w:lvlText w:val=""/>
      <w:lvlJc w:val="left"/>
      <w:pPr>
        <w:ind w:left="4200" w:hanging="400"/>
      </w:pPr>
      <w:rPr>
        <w:rFonts w:ascii="Wingdings" w:hAnsi="Wingdings" w:hint="default"/>
      </w:rPr>
    </w:lvl>
    <w:lvl w:ilvl="7" w:tplc="04090003" w:tentative="1">
      <w:start w:val="1"/>
      <w:numFmt w:val="bullet"/>
      <w:lvlText w:val=""/>
      <w:lvlJc w:val="left"/>
      <w:pPr>
        <w:ind w:left="4600" w:hanging="400"/>
      </w:pPr>
      <w:rPr>
        <w:rFonts w:ascii="Wingdings" w:hAnsi="Wingdings" w:hint="default"/>
      </w:rPr>
    </w:lvl>
    <w:lvl w:ilvl="8" w:tplc="04090005" w:tentative="1">
      <w:start w:val="1"/>
      <w:numFmt w:val="bullet"/>
      <w:lvlText w:val=""/>
      <w:lvlJc w:val="left"/>
      <w:pPr>
        <w:ind w:left="5000" w:hanging="400"/>
      </w:pPr>
      <w:rPr>
        <w:rFonts w:ascii="Wingdings" w:hAnsi="Wingdings" w:hint="default"/>
      </w:rPr>
    </w:lvl>
  </w:abstractNum>
  <w:abstractNum w:abstractNumId="9" w15:restartNumberingAfterBreak="0">
    <w:nsid w:val="76F02617"/>
    <w:multiLevelType w:val="hybridMultilevel"/>
    <w:tmpl w:val="C0FC389E"/>
    <w:lvl w:ilvl="0" w:tplc="280CD756">
      <w:start w:val="1"/>
      <w:numFmt w:val="chosung"/>
      <w:lvlText w:val="(%1)"/>
      <w:lvlJc w:val="left"/>
      <w:pPr>
        <w:ind w:left="1600" w:hanging="400"/>
      </w:pPr>
      <w:rPr>
        <w:rFonts w:hint="eastAsia"/>
      </w:rPr>
    </w:lvl>
    <w:lvl w:ilvl="1" w:tplc="04090019" w:tentative="1">
      <w:start w:val="1"/>
      <w:numFmt w:val="upperLetter"/>
      <w:lvlText w:val="%2."/>
      <w:lvlJc w:val="left"/>
      <w:pPr>
        <w:ind w:left="2000" w:hanging="400"/>
      </w:pPr>
    </w:lvl>
    <w:lvl w:ilvl="2" w:tplc="0409001B" w:tentative="1">
      <w:start w:val="1"/>
      <w:numFmt w:val="lowerRoman"/>
      <w:lvlText w:val="%3."/>
      <w:lvlJc w:val="right"/>
      <w:pPr>
        <w:ind w:left="2400" w:hanging="400"/>
      </w:pPr>
    </w:lvl>
    <w:lvl w:ilvl="3" w:tplc="0409000F" w:tentative="1">
      <w:start w:val="1"/>
      <w:numFmt w:val="decimal"/>
      <w:lvlText w:val="%4."/>
      <w:lvlJc w:val="left"/>
      <w:pPr>
        <w:ind w:left="2800" w:hanging="400"/>
      </w:pPr>
    </w:lvl>
    <w:lvl w:ilvl="4" w:tplc="04090019" w:tentative="1">
      <w:start w:val="1"/>
      <w:numFmt w:val="upperLetter"/>
      <w:lvlText w:val="%5."/>
      <w:lvlJc w:val="left"/>
      <w:pPr>
        <w:ind w:left="3200" w:hanging="400"/>
      </w:pPr>
    </w:lvl>
    <w:lvl w:ilvl="5" w:tplc="0409001B" w:tentative="1">
      <w:start w:val="1"/>
      <w:numFmt w:val="lowerRoman"/>
      <w:lvlText w:val="%6."/>
      <w:lvlJc w:val="right"/>
      <w:pPr>
        <w:ind w:left="3600" w:hanging="400"/>
      </w:pPr>
    </w:lvl>
    <w:lvl w:ilvl="6" w:tplc="0409000F" w:tentative="1">
      <w:start w:val="1"/>
      <w:numFmt w:val="decimal"/>
      <w:lvlText w:val="%7."/>
      <w:lvlJc w:val="left"/>
      <w:pPr>
        <w:ind w:left="4000" w:hanging="400"/>
      </w:pPr>
    </w:lvl>
    <w:lvl w:ilvl="7" w:tplc="04090019" w:tentative="1">
      <w:start w:val="1"/>
      <w:numFmt w:val="upperLetter"/>
      <w:lvlText w:val="%8."/>
      <w:lvlJc w:val="left"/>
      <w:pPr>
        <w:ind w:left="4400" w:hanging="400"/>
      </w:pPr>
    </w:lvl>
    <w:lvl w:ilvl="8" w:tplc="0409001B" w:tentative="1">
      <w:start w:val="1"/>
      <w:numFmt w:val="lowerRoman"/>
      <w:lvlText w:val="%9."/>
      <w:lvlJc w:val="right"/>
      <w:pPr>
        <w:ind w:left="4800" w:hanging="400"/>
      </w:pPr>
    </w:lvl>
  </w:abstractNum>
  <w:num w:numId="1" w16cid:durableId="1470634538">
    <w:abstractNumId w:val="1"/>
  </w:num>
  <w:num w:numId="2" w16cid:durableId="1587956748">
    <w:abstractNumId w:val="0"/>
  </w:num>
  <w:num w:numId="3" w16cid:durableId="788203507">
    <w:abstractNumId w:val="5"/>
  </w:num>
  <w:num w:numId="4" w16cid:durableId="1453089400">
    <w:abstractNumId w:val="9"/>
  </w:num>
  <w:num w:numId="5" w16cid:durableId="1323318275">
    <w:abstractNumId w:val="8"/>
  </w:num>
  <w:num w:numId="6" w16cid:durableId="1229922150">
    <w:abstractNumId w:val="9"/>
    <w:lvlOverride w:ilvl="0">
      <w:startOverride w:val="1"/>
    </w:lvlOverride>
  </w:num>
  <w:num w:numId="7" w16cid:durableId="333724693">
    <w:abstractNumId w:val="6"/>
  </w:num>
  <w:num w:numId="8" w16cid:durableId="1949196662">
    <w:abstractNumId w:val="7"/>
  </w:num>
  <w:num w:numId="9" w16cid:durableId="1987195465">
    <w:abstractNumId w:val="3"/>
  </w:num>
  <w:num w:numId="10" w16cid:durableId="1300182259">
    <w:abstractNumId w:val="4"/>
  </w:num>
  <w:num w:numId="11" w16cid:durableId="1653370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50">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BCA"/>
    <w:rsid w:val="000874BB"/>
    <w:rsid w:val="000C218B"/>
    <w:rsid w:val="000F549C"/>
    <w:rsid w:val="00144BCA"/>
    <w:rsid w:val="001F0542"/>
    <w:rsid w:val="002155CD"/>
    <w:rsid w:val="002212D9"/>
    <w:rsid w:val="00293BF6"/>
    <w:rsid w:val="002A226E"/>
    <w:rsid w:val="002C4716"/>
    <w:rsid w:val="002F00E4"/>
    <w:rsid w:val="0030695F"/>
    <w:rsid w:val="0031375D"/>
    <w:rsid w:val="00401352"/>
    <w:rsid w:val="00430E32"/>
    <w:rsid w:val="00460C94"/>
    <w:rsid w:val="004970E8"/>
    <w:rsid w:val="004C49EB"/>
    <w:rsid w:val="004D39BA"/>
    <w:rsid w:val="004D64EE"/>
    <w:rsid w:val="0052179B"/>
    <w:rsid w:val="00527A02"/>
    <w:rsid w:val="0056335C"/>
    <w:rsid w:val="005E2385"/>
    <w:rsid w:val="005E2E9B"/>
    <w:rsid w:val="006176E1"/>
    <w:rsid w:val="00643452"/>
    <w:rsid w:val="00651B05"/>
    <w:rsid w:val="00656A38"/>
    <w:rsid w:val="00685989"/>
    <w:rsid w:val="00686463"/>
    <w:rsid w:val="006E308A"/>
    <w:rsid w:val="007254B8"/>
    <w:rsid w:val="007258B9"/>
    <w:rsid w:val="00762A02"/>
    <w:rsid w:val="00763AB8"/>
    <w:rsid w:val="00773759"/>
    <w:rsid w:val="007855A9"/>
    <w:rsid w:val="007A0F66"/>
    <w:rsid w:val="007A1B5C"/>
    <w:rsid w:val="00825263"/>
    <w:rsid w:val="00883C1C"/>
    <w:rsid w:val="008A0150"/>
    <w:rsid w:val="008F60D6"/>
    <w:rsid w:val="0090264A"/>
    <w:rsid w:val="0092327A"/>
    <w:rsid w:val="00927230"/>
    <w:rsid w:val="00947B62"/>
    <w:rsid w:val="00991EB0"/>
    <w:rsid w:val="0099331E"/>
    <w:rsid w:val="00994E08"/>
    <w:rsid w:val="00A72267"/>
    <w:rsid w:val="00AA4E8B"/>
    <w:rsid w:val="00B10255"/>
    <w:rsid w:val="00B136D8"/>
    <w:rsid w:val="00B6443F"/>
    <w:rsid w:val="00B975FE"/>
    <w:rsid w:val="00BF08F7"/>
    <w:rsid w:val="00C26160"/>
    <w:rsid w:val="00C55E65"/>
    <w:rsid w:val="00D60D1C"/>
    <w:rsid w:val="00DB549E"/>
    <w:rsid w:val="00DF0751"/>
    <w:rsid w:val="00DF0D5D"/>
    <w:rsid w:val="00E3296D"/>
    <w:rsid w:val="00E47F27"/>
    <w:rsid w:val="00E87A16"/>
    <w:rsid w:val="00E939DF"/>
    <w:rsid w:val="00F35057"/>
    <w:rsid w:val="00FE424F"/>
    <w:rsid w:val="00FE5D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5F4C9BD7"/>
  <w15:chartTrackingRefBased/>
  <w15:docId w15:val="{6AE7B5A2-1614-469B-B083-CDE724F38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267"/>
    <w:pPr>
      <w:widowControl w:val="0"/>
      <w:wordWrap w:val="0"/>
      <w:autoSpaceDE w:val="0"/>
      <w:autoSpaceDN w:val="0"/>
      <w:jc w:val="both"/>
    </w:pPr>
    <w:rPr>
      <w:rFonts w:ascii="Gulim" w:eastAsia="Gulim" w:hAnsi="Gulim"/>
      <w:color w:val="000000"/>
      <w:kern w:val="2"/>
      <w:lang w:eastAsia="ko-KR"/>
    </w:rPr>
  </w:style>
  <w:style w:type="paragraph" w:styleId="Heading1">
    <w:name w:val="heading 1"/>
    <w:basedOn w:val="Normal"/>
    <w:next w:val="Normal"/>
    <w:qFormat/>
    <w:rsid w:val="00BF08F7"/>
    <w:pPr>
      <w:keepNext/>
      <w:numPr>
        <w:numId w:val="3"/>
      </w:numPr>
      <w:outlineLvl w:val="0"/>
    </w:pPr>
    <w:rPr>
      <w:rFonts w:ascii="Malgun Gothic" w:eastAsia="Malgun Gothic" w:hAnsi="Malgun Gothic"/>
      <w:b/>
      <w:sz w:val="32"/>
      <w:szCs w:val="32"/>
    </w:rPr>
  </w:style>
  <w:style w:type="paragraph" w:styleId="Heading2">
    <w:name w:val="heading 2"/>
    <w:basedOn w:val="Normal"/>
    <w:next w:val="Normal"/>
    <w:qFormat/>
    <w:rsid w:val="00BF08F7"/>
    <w:pPr>
      <w:keepNext/>
      <w:numPr>
        <w:ilvl w:val="1"/>
        <w:numId w:val="3"/>
      </w:numPr>
      <w:tabs>
        <w:tab w:val="left" w:pos="567"/>
      </w:tabs>
      <w:outlineLvl w:val="1"/>
    </w:pPr>
    <w:rPr>
      <w:rFonts w:ascii="Malgun Gothic" w:eastAsia="Malgun Gothic" w:hAnsi="Malgun Gothic"/>
      <w:sz w:val="28"/>
      <w:szCs w:val="28"/>
    </w:rPr>
  </w:style>
  <w:style w:type="paragraph" w:styleId="Heading3">
    <w:name w:val="heading 3"/>
    <w:basedOn w:val="Normal"/>
    <w:next w:val="Normal"/>
    <w:qFormat/>
    <w:rsid w:val="00BF08F7"/>
    <w:pPr>
      <w:keepNext/>
      <w:numPr>
        <w:ilvl w:val="2"/>
        <w:numId w:val="3"/>
      </w:numPr>
      <w:ind w:left="1134"/>
      <w:outlineLvl w:val="2"/>
    </w:pPr>
    <w:rPr>
      <w:rFonts w:ascii="Malgun Gothic" w:eastAsia="Malgun Gothic" w:hAnsi="Malgun Gothic"/>
      <w:sz w:val="24"/>
      <w:szCs w:val="24"/>
    </w:rPr>
  </w:style>
  <w:style w:type="paragraph" w:styleId="Heading4">
    <w:name w:val="heading 4"/>
    <w:basedOn w:val="Normal"/>
    <w:next w:val="Normal"/>
    <w:qFormat/>
    <w:rsid w:val="00BF08F7"/>
    <w:pPr>
      <w:keepNext/>
      <w:numPr>
        <w:numId w:val="7"/>
      </w:numPr>
      <w:tabs>
        <w:tab w:val="left" w:pos="1418"/>
      </w:tabs>
      <w:outlineLvl w:val="3"/>
    </w:pPr>
    <w:rPr>
      <w:rFonts w:ascii="Malgun Gothic" w:eastAsia="Malgun Gothic" w:hAnsi="Malgun Gothic"/>
      <w:bCs/>
      <w:sz w:val="22"/>
      <w:szCs w:val="22"/>
    </w:rPr>
  </w:style>
  <w:style w:type="paragraph" w:styleId="Heading5">
    <w:name w:val="heading 5"/>
    <w:basedOn w:val="Normal"/>
    <w:next w:val="Normal"/>
    <w:qFormat/>
    <w:rsid w:val="00BF08F7"/>
    <w:pPr>
      <w:keepNext/>
      <w:numPr>
        <w:numId w:val="5"/>
      </w:numPr>
      <w:tabs>
        <w:tab w:val="left" w:pos="1701"/>
      </w:tabs>
      <w:ind w:left="1843" w:hanging="382"/>
      <w:outlineLvl w:val="4"/>
    </w:pPr>
    <w:rPr>
      <w:rFonts w:ascii="Malgun Gothic" w:eastAsia="Malgun Gothic" w:hAnsi="Malgun Gothic"/>
    </w:rPr>
  </w:style>
  <w:style w:type="paragraph" w:styleId="Heading6">
    <w:name w:val="heading 6"/>
    <w:basedOn w:val="Normal"/>
    <w:next w:val="Normal"/>
    <w:qFormat/>
    <w:rsid w:val="00BF08F7"/>
    <w:pPr>
      <w:keepNext/>
      <w:numPr>
        <w:ilvl w:val="5"/>
        <w:numId w:val="9"/>
      </w:numPr>
      <w:ind w:left="1985" w:hanging="258"/>
      <w:outlineLvl w:val="5"/>
    </w:pPr>
    <w:rPr>
      <w:rFonts w:ascii="Malgun Gothic" w:eastAsia="Malgun Gothic" w:hAnsi="Malgun Gothic"/>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72267"/>
    <w:pPr>
      <w:tabs>
        <w:tab w:val="center" w:pos="4252"/>
        <w:tab w:val="right" w:pos="8504"/>
      </w:tabs>
      <w:snapToGrid w:val="0"/>
    </w:pPr>
  </w:style>
  <w:style w:type="paragraph" w:customStyle="1" w:styleId="CentralTitle">
    <w:name w:val="Central Title"/>
    <w:basedOn w:val="Normal"/>
    <w:autoRedefine/>
    <w:rsid w:val="00762A02"/>
    <w:pPr>
      <w:snapToGrid w:val="0"/>
      <w:jc w:val="center"/>
    </w:pPr>
    <w:rPr>
      <w:rFonts w:ascii="Arial" w:eastAsia="GulimChe" w:hAnsi="Arial" w:cs="Arial"/>
      <w:b/>
      <w:bCs/>
      <w:color w:val="003300"/>
      <w:sz w:val="24"/>
      <w:szCs w:val="24"/>
    </w:rPr>
  </w:style>
  <w:style w:type="paragraph" w:customStyle="1" w:styleId="Level2">
    <w:name w:val="Level 2"/>
    <w:basedOn w:val="Normal"/>
    <w:autoRedefine/>
    <w:rsid w:val="00A72267"/>
    <w:pPr>
      <w:numPr>
        <w:ilvl w:val="1"/>
        <w:numId w:val="1"/>
      </w:numPr>
      <w:tabs>
        <w:tab w:val="clear" w:pos="1200"/>
        <w:tab w:val="num" w:pos="360"/>
      </w:tabs>
      <w:snapToGrid w:val="0"/>
      <w:spacing w:beforeLines="50"/>
      <w:ind w:left="1077" w:hanging="578"/>
      <w:jc w:val="left"/>
    </w:pPr>
    <w:rPr>
      <w:rFonts w:ascii="Arial" w:eastAsia="GulimChe" w:hAnsi="Arial" w:cs="Arial"/>
      <w:b/>
      <w:bCs/>
      <w:color w:val="auto"/>
      <w:sz w:val="32"/>
    </w:rPr>
  </w:style>
  <w:style w:type="paragraph" w:customStyle="1" w:styleId="Level1">
    <w:name w:val="Level 1"/>
    <w:basedOn w:val="Normal"/>
    <w:autoRedefine/>
    <w:rsid w:val="00825263"/>
    <w:pPr>
      <w:numPr>
        <w:numId w:val="1"/>
      </w:numPr>
      <w:tabs>
        <w:tab w:val="clear" w:pos="800"/>
        <w:tab w:val="num" w:pos="540"/>
      </w:tabs>
      <w:wordWrap/>
      <w:snapToGrid w:val="0"/>
      <w:spacing w:beforeLines="100" w:before="360" w:after="120"/>
      <w:ind w:left="363" w:hanging="403"/>
    </w:pPr>
    <w:rPr>
      <w:rFonts w:ascii="Arial" w:eastAsia="GulimChe" w:hAnsi="Arial" w:cs="Arial"/>
      <w:b/>
      <w:bCs/>
      <w:color w:val="auto"/>
      <w:sz w:val="24"/>
      <w:szCs w:val="24"/>
    </w:rPr>
  </w:style>
  <w:style w:type="paragraph" w:customStyle="1" w:styleId="Note">
    <w:name w:val="Note"/>
    <w:basedOn w:val="Normal"/>
    <w:rsid w:val="00A72267"/>
    <w:pPr>
      <w:snapToGrid w:val="0"/>
      <w:ind w:leftChars="1080" w:left="2160"/>
    </w:pPr>
    <w:rPr>
      <w:rFonts w:ascii="Arial" w:eastAsia="으뜸체" w:hAnsi="Arial"/>
    </w:rPr>
  </w:style>
  <w:style w:type="paragraph" w:customStyle="1" w:styleId="Level3">
    <w:name w:val="Level 3"/>
    <w:basedOn w:val="Normal"/>
    <w:autoRedefine/>
    <w:rsid w:val="00A72267"/>
    <w:pPr>
      <w:numPr>
        <w:ilvl w:val="1"/>
        <w:numId w:val="2"/>
      </w:numPr>
      <w:tabs>
        <w:tab w:val="clear" w:pos="1200"/>
        <w:tab w:val="num" w:pos="1440"/>
      </w:tabs>
      <w:snapToGrid w:val="0"/>
      <w:spacing w:beforeLines="50"/>
      <w:ind w:left="1441" w:hanging="403"/>
    </w:pPr>
    <w:rPr>
      <w:rFonts w:ascii="Arial" w:eastAsia="GulimChe" w:hAnsi="Arial" w:cs="Arial"/>
      <w:b/>
      <w:bCs/>
      <w:color w:val="auto"/>
      <w:sz w:val="28"/>
    </w:rPr>
  </w:style>
  <w:style w:type="paragraph" w:customStyle="1" w:styleId="Level4">
    <w:name w:val="Level 4"/>
    <w:basedOn w:val="Normal"/>
    <w:autoRedefine/>
    <w:rsid w:val="00A72267"/>
    <w:pPr>
      <w:snapToGrid w:val="0"/>
      <w:spacing w:beforeLines="50"/>
      <w:ind w:left="1440"/>
    </w:pPr>
    <w:rPr>
      <w:rFonts w:ascii="Arial" w:eastAsia="GulimChe" w:hAnsi="Arial" w:cs="Arial"/>
      <w:b/>
      <w:bCs/>
      <w:color w:val="auto"/>
      <w:sz w:val="24"/>
    </w:rPr>
  </w:style>
  <w:style w:type="paragraph" w:customStyle="1" w:styleId="Level5">
    <w:name w:val="Level 5"/>
    <w:basedOn w:val="Normal"/>
    <w:autoRedefine/>
    <w:rsid w:val="00A72267"/>
    <w:pPr>
      <w:numPr>
        <w:ilvl w:val="3"/>
        <w:numId w:val="2"/>
      </w:numPr>
      <w:tabs>
        <w:tab w:val="clear" w:pos="2000"/>
        <w:tab w:val="num" w:pos="1800"/>
      </w:tabs>
      <w:snapToGrid w:val="0"/>
      <w:spacing w:beforeLines="50"/>
      <w:ind w:left="1800" w:hanging="360"/>
    </w:pPr>
    <w:rPr>
      <w:rFonts w:ascii="Arial" w:eastAsia="GulimChe" w:hAnsi="Arial" w:cs="Arial"/>
      <w:b/>
      <w:bCs/>
      <w:color w:val="auto"/>
    </w:rPr>
  </w:style>
  <w:style w:type="paragraph" w:customStyle="1" w:styleId="NoteTitle">
    <w:name w:val="Note Title"/>
    <w:basedOn w:val="Note"/>
    <w:autoRedefine/>
    <w:rsid w:val="00A72267"/>
    <w:pPr>
      <w:ind w:leftChars="0" w:left="0"/>
    </w:pPr>
    <w:rPr>
      <w:rFonts w:cs="Arial"/>
      <w:i/>
      <w:iCs/>
      <w:sz w:val="28"/>
    </w:rPr>
  </w:style>
  <w:style w:type="paragraph" w:customStyle="1" w:styleId="NoteLevel1">
    <w:name w:val="Note Level 1"/>
    <w:basedOn w:val="Note"/>
    <w:autoRedefine/>
    <w:rsid w:val="00A72267"/>
    <w:pPr>
      <w:ind w:leftChars="270" w:left="540"/>
    </w:pPr>
    <w:rPr>
      <w:sz w:val="24"/>
    </w:rPr>
  </w:style>
  <w:style w:type="paragraph" w:customStyle="1" w:styleId="NoteLevel2">
    <w:name w:val="Note Level 2"/>
    <w:basedOn w:val="Note"/>
    <w:autoRedefine/>
    <w:rsid w:val="00A72267"/>
    <w:pPr>
      <w:ind w:leftChars="540" w:left="1080"/>
    </w:pPr>
    <w:rPr>
      <w:rFonts w:cs="Arial"/>
      <w:sz w:val="24"/>
    </w:rPr>
  </w:style>
  <w:style w:type="paragraph" w:customStyle="1" w:styleId="NoteLevel3">
    <w:name w:val="Note Level 3"/>
    <w:basedOn w:val="Note"/>
    <w:autoRedefine/>
    <w:rsid w:val="00A72267"/>
    <w:pPr>
      <w:ind w:leftChars="720" w:left="1440"/>
    </w:pPr>
    <w:rPr>
      <w:rFonts w:cs="Arial"/>
      <w:sz w:val="24"/>
    </w:rPr>
  </w:style>
  <w:style w:type="paragraph" w:customStyle="1" w:styleId="NoteLevel4">
    <w:name w:val="Note Level 4"/>
    <w:basedOn w:val="Note"/>
    <w:autoRedefine/>
    <w:rsid w:val="00A72267"/>
    <w:pPr>
      <w:ind w:leftChars="900" w:left="1800"/>
    </w:pPr>
  </w:style>
  <w:style w:type="paragraph" w:styleId="Footer">
    <w:name w:val="footer"/>
    <w:basedOn w:val="Normal"/>
    <w:rsid w:val="00A72267"/>
    <w:pPr>
      <w:tabs>
        <w:tab w:val="center" w:pos="4252"/>
        <w:tab w:val="right" w:pos="8504"/>
      </w:tabs>
      <w:snapToGrid w:val="0"/>
    </w:pPr>
  </w:style>
  <w:style w:type="paragraph" w:customStyle="1" w:styleId="NoteLevel5">
    <w:name w:val="Note Level 5"/>
    <w:basedOn w:val="NoteLevel4"/>
    <w:rsid w:val="00A72267"/>
    <w:pPr>
      <w:ind w:leftChars="1080" w:left="2160"/>
    </w:pPr>
  </w:style>
  <w:style w:type="character" w:styleId="PageNumber">
    <w:name w:val="page number"/>
    <w:basedOn w:val="DefaultParagraphFont"/>
    <w:rsid w:val="00A72267"/>
  </w:style>
  <w:style w:type="character" w:styleId="Hyperlink">
    <w:name w:val="Hyperlink"/>
    <w:uiPriority w:val="99"/>
    <w:rsid w:val="00A72267"/>
    <w:rPr>
      <w:color w:val="996633"/>
      <w:u w:val="single"/>
    </w:rPr>
  </w:style>
  <w:style w:type="character" w:styleId="FollowedHyperlink">
    <w:name w:val="FollowedHyperlink"/>
    <w:rsid w:val="00A72267"/>
    <w:rPr>
      <w:color w:val="666600"/>
      <w:u w:val="single"/>
    </w:rPr>
  </w:style>
  <w:style w:type="paragraph" w:styleId="Title">
    <w:name w:val="Title"/>
    <w:basedOn w:val="Normal"/>
    <w:next w:val="Normal"/>
    <w:link w:val="TitleChar"/>
    <w:qFormat/>
    <w:rsid w:val="007855A9"/>
    <w:pPr>
      <w:spacing w:before="240" w:after="120"/>
      <w:jc w:val="center"/>
      <w:outlineLvl w:val="0"/>
    </w:pPr>
    <w:rPr>
      <w:rFonts w:ascii="Malgun Gothic" w:eastAsia="Malgun Gothic" w:hAnsi="Malgun Gothic"/>
      <w:b/>
      <w:bCs/>
      <w:sz w:val="40"/>
      <w:szCs w:val="40"/>
    </w:rPr>
  </w:style>
  <w:style w:type="paragraph" w:customStyle="1" w:styleId="Level6">
    <w:name w:val="Level 6"/>
    <w:basedOn w:val="NoteLevel5"/>
    <w:autoRedefine/>
    <w:rsid w:val="00A72267"/>
    <w:pPr>
      <w:spacing w:before="120"/>
    </w:pPr>
    <w:rPr>
      <w:b/>
      <w:bCs/>
    </w:rPr>
  </w:style>
  <w:style w:type="paragraph" w:customStyle="1" w:styleId="Level7">
    <w:name w:val="Level 7"/>
    <w:basedOn w:val="Level6"/>
    <w:autoRedefine/>
    <w:rsid w:val="00A72267"/>
    <w:pPr>
      <w:ind w:leftChars="1260" w:left="2520"/>
    </w:pPr>
  </w:style>
  <w:style w:type="paragraph" w:customStyle="1" w:styleId="Level8">
    <w:name w:val="Level 8"/>
    <w:basedOn w:val="Level7"/>
    <w:autoRedefine/>
    <w:rsid w:val="00A72267"/>
    <w:pPr>
      <w:ind w:leftChars="1440" w:left="2880"/>
    </w:pPr>
  </w:style>
  <w:style w:type="paragraph" w:customStyle="1" w:styleId="NoteLevel6">
    <w:name w:val="Note Level 6"/>
    <w:basedOn w:val="NoteLevel5"/>
    <w:autoRedefine/>
    <w:rsid w:val="00A72267"/>
    <w:pPr>
      <w:ind w:leftChars="1260" w:left="2520"/>
    </w:pPr>
  </w:style>
  <w:style w:type="paragraph" w:customStyle="1" w:styleId="NoteLevel7">
    <w:name w:val="Note Level 7"/>
    <w:basedOn w:val="NoteLevel6"/>
    <w:autoRedefine/>
    <w:rsid w:val="00A72267"/>
    <w:pPr>
      <w:ind w:leftChars="1440" w:left="2880"/>
    </w:pPr>
  </w:style>
  <w:style w:type="paragraph" w:customStyle="1" w:styleId="NoteLevel8">
    <w:name w:val="Note Level 8"/>
    <w:basedOn w:val="Level5"/>
    <w:autoRedefine/>
    <w:rsid w:val="00A72267"/>
    <w:pPr>
      <w:numPr>
        <w:ilvl w:val="0"/>
        <w:numId w:val="0"/>
      </w:numPr>
      <w:ind w:left="3240"/>
    </w:pPr>
    <w:rPr>
      <w:b w:val="0"/>
      <w:bCs w:val="0"/>
    </w:rPr>
  </w:style>
  <w:style w:type="character" w:customStyle="1" w:styleId="TitleChar">
    <w:name w:val="Title Char"/>
    <w:link w:val="Title"/>
    <w:rsid w:val="007855A9"/>
    <w:rPr>
      <w:rFonts w:ascii="Malgun Gothic" w:eastAsia="Malgun Gothic" w:hAnsi="Malgun Gothic" w:cs="Times New Roman"/>
      <w:b/>
      <w:bCs/>
      <w:color w:val="000000"/>
      <w:kern w:val="2"/>
      <w:sz w:val="40"/>
      <w:szCs w:val="40"/>
    </w:rPr>
  </w:style>
  <w:style w:type="paragraph" w:styleId="BodyText">
    <w:name w:val="Body Text"/>
    <w:basedOn w:val="Normal"/>
    <w:link w:val="BodyTextChar"/>
    <w:rsid w:val="007855A9"/>
    <w:pPr>
      <w:spacing w:after="180"/>
      <w:ind w:leftChars="354" w:left="708"/>
    </w:pPr>
    <w:rPr>
      <w:kern w:val="0"/>
      <w:lang w:val="ko-KR"/>
    </w:rPr>
  </w:style>
  <w:style w:type="character" w:customStyle="1" w:styleId="BodyTextChar">
    <w:name w:val="Body Text Char"/>
    <w:link w:val="BodyText"/>
    <w:rsid w:val="007855A9"/>
    <w:rPr>
      <w:rFonts w:ascii="Gulim" w:eastAsia="Gulim" w:hAnsi="Gulim"/>
      <w:color w:val="000000"/>
      <w:lang w:val="ko-KR"/>
    </w:rPr>
  </w:style>
  <w:style w:type="paragraph" w:styleId="TOC1">
    <w:name w:val="toc 1"/>
    <w:basedOn w:val="Normal"/>
    <w:next w:val="Normal"/>
    <w:autoRedefine/>
    <w:uiPriority w:val="39"/>
    <w:rsid w:val="007258B9"/>
  </w:style>
  <w:style w:type="paragraph" w:styleId="TOC2">
    <w:name w:val="toc 2"/>
    <w:basedOn w:val="Normal"/>
    <w:next w:val="Normal"/>
    <w:autoRedefine/>
    <w:uiPriority w:val="39"/>
    <w:rsid w:val="007258B9"/>
    <w:pPr>
      <w:ind w:leftChars="200" w:left="425"/>
    </w:pPr>
  </w:style>
  <w:style w:type="paragraph" w:styleId="TOC3">
    <w:name w:val="toc 3"/>
    <w:basedOn w:val="Normal"/>
    <w:next w:val="Normal"/>
    <w:autoRedefine/>
    <w:uiPriority w:val="39"/>
    <w:rsid w:val="007258B9"/>
    <w:pPr>
      <w:ind w:leftChars="400" w:left="850"/>
    </w:pPr>
  </w:style>
  <w:style w:type="paragraph" w:styleId="TOC4">
    <w:name w:val="toc 4"/>
    <w:basedOn w:val="Normal"/>
    <w:next w:val="Normal"/>
    <w:autoRedefine/>
    <w:uiPriority w:val="39"/>
    <w:rsid w:val="007258B9"/>
    <w:pPr>
      <w:ind w:leftChars="600" w:left="1275"/>
    </w:pPr>
  </w:style>
  <w:style w:type="paragraph" w:styleId="TOC5">
    <w:name w:val="toc 5"/>
    <w:basedOn w:val="Normal"/>
    <w:next w:val="Normal"/>
    <w:autoRedefine/>
    <w:uiPriority w:val="39"/>
    <w:rsid w:val="007258B9"/>
    <w:pPr>
      <w:ind w:leftChars="800" w:left="1700"/>
    </w:pPr>
  </w:style>
  <w:style w:type="paragraph" w:customStyle="1" w:styleId="7">
    <w:name w:val="제목7"/>
    <w:basedOn w:val="Heading6"/>
    <w:qFormat/>
    <w:rsid w:val="00BF08F7"/>
    <w:pPr>
      <w:numPr>
        <w:ilvl w:val="0"/>
        <w:numId w:val="10"/>
      </w:numPr>
      <w:ind w:left="2268" w:hanging="258"/>
    </w:pPr>
  </w:style>
  <w:style w:type="paragraph" w:styleId="ListParagraph">
    <w:name w:val="List Paragraph"/>
    <w:basedOn w:val="Normal"/>
    <w:uiPriority w:val="34"/>
    <w:qFormat/>
    <w:rsid w:val="002C4716"/>
    <w:pPr>
      <w:widowControl/>
      <w:wordWrap/>
      <w:autoSpaceDE/>
      <w:autoSpaceDN/>
      <w:ind w:left="720"/>
      <w:contextualSpacing/>
      <w:jc w:val="left"/>
    </w:pPr>
    <w:rPr>
      <w:rFonts w:ascii="Times New Roman" w:eastAsia="Times New Roman" w:hAnsi="Times New Roman"/>
      <w:color w:val="auto"/>
      <w:kern w:val="0"/>
      <w:sz w:val="24"/>
      <w:szCs w:val="24"/>
      <w:lang w:eastAsia="en-US"/>
    </w:rPr>
  </w:style>
  <w:style w:type="table" w:styleId="TableGrid">
    <w:name w:val="Table Grid"/>
    <w:basedOn w:val="TableNormal"/>
    <w:rsid w:val="002C471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54156">
      <w:bodyDiv w:val="1"/>
      <w:marLeft w:val="0"/>
      <w:marRight w:val="0"/>
      <w:marTop w:val="0"/>
      <w:marBottom w:val="0"/>
      <w:divBdr>
        <w:top w:val="none" w:sz="0" w:space="0" w:color="auto"/>
        <w:left w:val="none" w:sz="0" w:space="0" w:color="auto"/>
        <w:bottom w:val="none" w:sz="0" w:space="0" w:color="auto"/>
        <w:right w:val="none" w:sz="0" w:space="0" w:color="auto"/>
      </w:divBdr>
    </w:div>
    <w:div w:id="740564590">
      <w:bodyDiv w:val="1"/>
      <w:marLeft w:val="0"/>
      <w:marRight w:val="0"/>
      <w:marTop w:val="0"/>
      <w:marBottom w:val="0"/>
      <w:divBdr>
        <w:top w:val="none" w:sz="0" w:space="0" w:color="auto"/>
        <w:left w:val="none" w:sz="0" w:space="0" w:color="auto"/>
        <w:bottom w:val="none" w:sz="0" w:space="0" w:color="auto"/>
        <w:right w:val="none" w:sz="0" w:space="0" w:color="auto"/>
      </w:divBdr>
    </w:div>
    <w:div w:id="1937908734">
      <w:bodyDiv w:val="1"/>
      <w:marLeft w:val="0"/>
      <w:marRight w:val="0"/>
      <w:marTop w:val="0"/>
      <w:marBottom w:val="0"/>
      <w:divBdr>
        <w:top w:val="none" w:sz="0" w:space="0" w:color="auto"/>
        <w:left w:val="none" w:sz="0" w:space="0" w:color="auto"/>
        <w:bottom w:val="none" w:sz="0" w:space="0" w:color="auto"/>
        <w:right w:val="none" w:sz="0" w:space="0" w:color="auto"/>
      </w:divBdr>
    </w:div>
    <w:div w:id="210957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image" Target="media/image1.jpeg"/><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ndMapper%2021%20Pro\Templates\defaul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default.dot</Template>
  <TotalTime>2</TotalTime>
  <Pages>4</Pages>
  <Words>1073</Words>
  <Characters>6117</Characters>
  <Application>Microsoft Office Word</Application>
  <DocSecurity>0</DocSecurity>
  <Lines>50</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1</vt:lpstr>
      <vt:lpstr>1</vt:lpstr>
    </vt:vector>
  </TitlesOfParts>
  <Company>Simtech System</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Admin</dc:creator>
  <cp:keywords/>
  <cp:lastModifiedBy>admin</cp:lastModifiedBy>
  <cp:revision>2</cp:revision>
  <cp:lastPrinted>1899-12-31T17:00:00Z</cp:lastPrinted>
  <dcterms:created xsi:type="dcterms:W3CDTF">2025-07-07T08:38:00Z</dcterms:created>
  <dcterms:modified xsi:type="dcterms:W3CDTF">2025-07-07T08:38:00Z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radius 011</vt:lpwstr>
  </property>
</Properties>
</file>