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8BD47">
      <w:pPr>
        <w:ind w:left="720" w:hanging="630"/>
      </w:pPr>
    </w:p>
    <w:p w14:paraId="21AF693E">
      <w:pPr>
        <w:ind w:left="720" w:hanging="630"/>
      </w:pPr>
    </w:p>
    <w:tbl>
      <w:tblPr>
        <w:tblStyle w:val="4"/>
        <w:tblW w:w="10777"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0"/>
        <w:gridCol w:w="6277"/>
      </w:tblGrid>
      <w:tr w14:paraId="5A197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0" w:type="dxa"/>
          </w:tcPr>
          <w:p w14:paraId="77413EE4">
            <w:r>
              <w:rPr>
                <w:b/>
                <w:color w:val="000000"/>
              </w:rPr>
              <w:t xml:space="preserve">SỞ GIÁO DỤC VÀ ĐÀO TẠO HÀ NỘI </w:t>
            </w:r>
            <w:r>
              <w:rPr>
                <w:color w:val="000000"/>
                <w:sz w:val="22"/>
                <w:szCs w:val="22"/>
              </w:rPr>
              <w:t xml:space="preserve">TRƯỜNG </w:t>
            </w:r>
            <w:r>
              <w:rPr>
                <w:color w:val="000000"/>
                <w:sz w:val="22"/>
                <w:szCs w:val="22"/>
                <w:u w:val="single"/>
              </w:rPr>
              <w:t>THPT TRẦN PHÚ-HOÀN</w:t>
            </w:r>
            <w:r>
              <w:rPr>
                <w:color w:val="000000"/>
                <w:sz w:val="22"/>
                <w:szCs w:val="22"/>
              </w:rPr>
              <w:t xml:space="preserve"> KIẾM</w:t>
            </w:r>
          </w:p>
        </w:tc>
        <w:tc>
          <w:tcPr>
            <w:tcW w:w="6277" w:type="dxa"/>
          </w:tcPr>
          <w:p w14:paraId="00549A16">
            <w:pPr>
              <w:jc w:val="center"/>
              <w:rPr>
                <w:b/>
                <w:color w:val="000000"/>
              </w:rPr>
            </w:pPr>
            <w:r>
              <w:rPr>
                <w:b/>
                <w:color w:val="000000"/>
              </w:rPr>
              <w:t xml:space="preserve">NỘI DUNG ÔN TẬP GIỮA HỌC KÌ I </w:t>
            </w:r>
          </w:p>
          <w:p w14:paraId="7F159409">
            <w:pPr>
              <w:jc w:val="center"/>
              <w:rPr>
                <w:rFonts w:hint="default"/>
                <w:b/>
                <w:color w:val="000000"/>
                <w:lang w:val="en-US"/>
              </w:rPr>
            </w:pPr>
            <w:r>
              <w:rPr>
                <w:b/>
                <w:color w:val="000000"/>
              </w:rPr>
              <w:t xml:space="preserve">Môn: </w:t>
            </w:r>
            <w:r>
              <w:rPr>
                <w:rFonts w:hint="default"/>
                <w:b/>
                <w:color w:val="000000"/>
                <w:lang w:val="en-US"/>
              </w:rPr>
              <w:t>Sinh học</w:t>
            </w:r>
          </w:p>
          <w:p w14:paraId="1B2E4AFA">
            <w:pPr>
              <w:jc w:val="center"/>
              <w:rPr>
                <w:rFonts w:hint="default"/>
                <w:b/>
                <w:color w:val="000000"/>
                <w:lang w:val="en-US"/>
              </w:rPr>
            </w:pPr>
            <w:r>
              <w:rPr>
                <w:b/>
                <w:color w:val="000000"/>
              </w:rPr>
              <w:t xml:space="preserve">Lớp : </w:t>
            </w:r>
            <w:r>
              <w:rPr>
                <w:rFonts w:hint="default"/>
                <w:b/>
                <w:color w:val="000000"/>
                <w:lang w:val="en-US"/>
              </w:rPr>
              <w:t>11 - Kết nối tri thức</w:t>
            </w:r>
          </w:p>
          <w:p w14:paraId="76CFCDB9">
            <w:pPr>
              <w:jc w:val="center"/>
              <w:rPr>
                <w:rFonts w:hint="default"/>
                <w:i/>
                <w:lang w:val="en-US"/>
              </w:rPr>
            </w:pPr>
            <w:r>
              <w:rPr>
                <w:i/>
                <w:color w:val="000000"/>
              </w:rPr>
              <w:t>Năm học 202</w:t>
            </w:r>
            <w:r>
              <w:rPr>
                <w:rFonts w:hint="default"/>
                <w:i/>
                <w:color w:val="000000"/>
                <w:lang w:val="en-US"/>
              </w:rPr>
              <w:t xml:space="preserve">4 - </w:t>
            </w:r>
            <w:r>
              <w:rPr>
                <w:i/>
                <w:color w:val="000000"/>
              </w:rPr>
              <w:t>202</w:t>
            </w:r>
            <w:r>
              <w:rPr>
                <w:rFonts w:hint="default"/>
                <w:i/>
                <w:color w:val="000000"/>
                <w:lang w:val="en-US"/>
              </w:rPr>
              <w:t>35</w:t>
            </w:r>
          </w:p>
        </w:tc>
      </w:tr>
    </w:tbl>
    <w:p w14:paraId="01077C68">
      <w:pPr>
        <w:ind w:left="720" w:hanging="630"/>
      </w:pPr>
    </w:p>
    <w:p w14:paraId="4380601C">
      <w:pPr>
        <w:ind w:left="720" w:hanging="630"/>
        <w:rPr>
          <w:rFonts w:hint="default"/>
          <w:b/>
          <w:bCs/>
          <w:lang w:val="en-US"/>
        </w:rPr>
      </w:pPr>
      <w:r>
        <w:rPr>
          <w:b/>
          <w:bCs/>
        </w:rPr>
        <w:t xml:space="preserve">Câu </w:t>
      </w:r>
      <w:r>
        <w:rPr>
          <w:rFonts w:hint="default"/>
          <w:b/>
          <w:bCs/>
          <w:lang w:val="en-US"/>
        </w:rPr>
        <w:t>I</w:t>
      </w:r>
      <w:r>
        <w:rPr>
          <w:b/>
          <w:bCs/>
        </w:rPr>
        <w:t xml:space="preserve">: </w:t>
      </w:r>
      <w:r>
        <w:rPr>
          <w:rFonts w:hint="default"/>
          <w:b/>
          <w:bCs/>
          <w:lang w:val="en-US"/>
        </w:rPr>
        <w:t>BÀI 2: TRAO ĐỔI NƯỚC VÀ KHOÁNG Ở THỰC VẬT</w:t>
      </w:r>
    </w:p>
    <w:p w14:paraId="4B704857">
      <w:pPr>
        <w:pStyle w:val="5"/>
        <w:ind w:left="450"/>
      </w:pPr>
      <w:r>
        <w:rPr>
          <w:rFonts w:hint="default"/>
          <w:lang w:val="en-US"/>
        </w:rPr>
        <w:t>1</w:t>
      </w:r>
      <w:r>
        <w:t>/ Quá trình trao đổi nước ở TV</w:t>
      </w:r>
      <w:r>
        <w:rPr>
          <w:rFonts w:hint="default"/>
          <w:lang w:val="en-US"/>
        </w:rPr>
        <w:t>gồm</w:t>
      </w:r>
      <w:r>
        <w:t xml:space="preserve"> những giai đoạn nào?</w:t>
      </w:r>
    </w:p>
    <w:p w14:paraId="62C62016">
      <w:pPr>
        <w:pStyle w:val="5"/>
        <w:ind w:left="450"/>
        <w:jc w:val="both"/>
      </w:pPr>
      <w:r>
        <w:rPr>
          <w:rFonts w:hint="default"/>
          <w:lang w:val="en-US"/>
        </w:rPr>
        <w:t>2</w:t>
      </w:r>
      <w:r>
        <w:t>/ Phân biệt cơ chế hấp thụ nước và ion khoáng ở rễ? Gọi tên và mô tả đường đi của 2 con đường vận chuyển nước và ion khoáng từ đất vào mạch gỗ của rễ? Giải thích vì sao cây trên cạn bị ngập úng lâu sẽ chết?</w:t>
      </w:r>
    </w:p>
    <w:p w14:paraId="5BF99D64">
      <w:pPr>
        <w:pStyle w:val="5"/>
        <w:ind w:left="450"/>
        <w:jc w:val="both"/>
      </w:pPr>
      <w:r>
        <w:rPr>
          <w:rFonts w:hint="default"/>
          <w:lang w:val="en-US"/>
        </w:rPr>
        <w:t>3</w:t>
      </w:r>
      <w:r>
        <w:t>/ Phân biệt 2 dòng vận chuyển vật chất trong cây?</w:t>
      </w:r>
      <w:r>
        <w:rPr>
          <w:rFonts w:hint="default"/>
          <w:lang w:val="en-US"/>
        </w:rPr>
        <w:t xml:space="preserve"> </w:t>
      </w:r>
      <w:r>
        <w:t xml:space="preserve">Nếu 1 ống mạch gỗ bị tắc, dòng mạch gỗ có thể tiếp tục đi lên được không? Vì sao? </w:t>
      </w:r>
    </w:p>
    <w:p w14:paraId="4625839D">
      <w:pPr>
        <w:pStyle w:val="5"/>
        <w:ind w:left="450"/>
        <w:jc w:val="both"/>
      </w:pPr>
      <w:r>
        <w:rPr>
          <w:rFonts w:hint="default"/>
          <w:lang w:val="en-US"/>
        </w:rPr>
        <w:t>4</w:t>
      </w:r>
      <w:r>
        <w:t xml:space="preserve">/ Thoát hơi nước có vai trò gì trong đời sống TV? Phân biệt 2 con đường thoát hơi nước ở lá? Nêu cấu tạo  và cơ chế đóng mở khí khổng? </w:t>
      </w:r>
    </w:p>
    <w:p w14:paraId="6259D6B2">
      <w:pPr>
        <w:pStyle w:val="5"/>
        <w:ind w:left="450"/>
        <w:jc w:val="both"/>
      </w:pPr>
      <w:r>
        <w:rPr>
          <w:rFonts w:hint="default"/>
          <w:lang w:val="en-US"/>
        </w:rPr>
        <w:t xml:space="preserve">5/ </w:t>
      </w:r>
      <w:r>
        <w:t>Trình bày vai trò</w:t>
      </w:r>
      <w:r>
        <w:rPr>
          <w:rFonts w:hint="default"/>
          <w:lang w:val="en-US"/>
        </w:rPr>
        <w:t xml:space="preserve"> của nước và</w:t>
      </w:r>
      <w:r>
        <w:t xml:space="preserve"> của </w:t>
      </w:r>
      <w:r>
        <w:rPr>
          <w:rFonts w:hint="default"/>
          <w:lang w:val="en-US"/>
        </w:rPr>
        <w:t>1 số</w:t>
      </w:r>
      <w:r>
        <w:t xml:space="preserve"> nguyên tố khoáng thiết yếu trong cây?</w:t>
      </w:r>
    </w:p>
    <w:p w14:paraId="56BEE51F">
      <w:pPr>
        <w:pStyle w:val="5"/>
        <w:ind w:left="450"/>
        <w:jc w:val="both"/>
        <w:rPr>
          <w:rFonts w:hint="default"/>
          <w:lang w:val="en-US"/>
        </w:rPr>
      </w:pPr>
      <w:r>
        <w:rPr>
          <w:rFonts w:hint="default"/>
          <w:lang w:val="en-US"/>
        </w:rPr>
        <w:t>6</w:t>
      </w:r>
      <w:r>
        <w:t>/ Nit</w:t>
      </w:r>
      <w:r>
        <w:rPr>
          <w:rFonts w:hint="default"/>
          <w:lang w:val="en-US"/>
        </w:rPr>
        <w:t>rogen</w:t>
      </w:r>
      <w:r>
        <w:t xml:space="preserve"> có vai trò gì trong đời sống thực vật?</w:t>
      </w:r>
      <w:r>
        <w:rPr>
          <w:rFonts w:hint="default"/>
          <w:lang w:val="en-US"/>
        </w:rPr>
        <w:t xml:space="preserve"> Vì sao trong môi trường dinh dưỡng thiếu nitrogen thì cây lúa không thể sống được? Nêu dấu hiệu đói nitrogen của cây? Nêu dạng nirtgeno mà cây hấp thu được?</w:t>
      </w:r>
    </w:p>
    <w:p w14:paraId="4151197D">
      <w:pPr>
        <w:pStyle w:val="5"/>
        <w:ind w:left="480" w:leftChars="200" w:firstLine="0" w:firstLineChars="0"/>
        <w:jc w:val="both"/>
        <w:rPr>
          <w:rFonts w:hint="default"/>
          <w:lang w:val="en-US"/>
        </w:rPr>
      </w:pPr>
      <w:r>
        <w:rPr>
          <w:rFonts w:hint="default"/>
          <w:lang w:val="en-US"/>
        </w:rPr>
        <w:t xml:space="preserve">7/ </w:t>
      </w:r>
      <w:r>
        <w:t>Nêu các nguồn cung cấp nit</w:t>
      </w:r>
      <w:r>
        <w:rPr>
          <w:rFonts w:hint="default"/>
          <w:lang w:val="en-US"/>
        </w:rPr>
        <w:t>rogen</w:t>
      </w:r>
      <w:r>
        <w:t xml:space="preserve"> cho cây</w:t>
      </w:r>
      <w:r>
        <w:rPr>
          <w:rFonts w:hint="default"/>
          <w:lang w:val="en-US"/>
        </w:rPr>
        <w:t xml:space="preserve"> và quá trình đồng hóa nitrogen vô cơ trong cây?</w:t>
      </w:r>
    </w:p>
    <w:p w14:paraId="43F0E9B5">
      <w:pPr>
        <w:pStyle w:val="5"/>
        <w:ind w:left="480" w:leftChars="200" w:firstLine="0" w:firstLineChars="0"/>
        <w:jc w:val="both"/>
        <w:rPr>
          <w:rFonts w:hint="default"/>
          <w:lang w:val="en-US"/>
        </w:rPr>
      </w:pPr>
      <w:r>
        <w:rPr>
          <w:rFonts w:hint="default"/>
          <w:lang w:val="en-US"/>
        </w:rPr>
        <w:t>8/ Nêu ảnh hưởng của các nhân tố ngoại cảnh đến trao đổi nước và dinh dưỡng khoáng ở TV?</w:t>
      </w:r>
    </w:p>
    <w:p w14:paraId="48979FC6">
      <w:pPr>
        <w:pStyle w:val="5"/>
        <w:ind w:left="450"/>
        <w:jc w:val="both"/>
      </w:pPr>
      <w:r>
        <w:rPr>
          <w:rFonts w:hint="default"/>
          <w:lang w:val="en-US"/>
        </w:rPr>
        <w:t>9</w:t>
      </w:r>
      <w:r>
        <w:t xml:space="preserve">/ Thế nào là cân bằng nước? Khi nào cây bị hạn? Căn cứ vào đâu để tưới nước hợp lí cho cây? </w:t>
      </w:r>
    </w:p>
    <w:p w14:paraId="485FB383">
      <w:pPr>
        <w:ind w:left="480" w:leftChars="200" w:firstLine="0" w:firstLineChars="0"/>
        <w:jc w:val="both"/>
        <w:rPr>
          <w:rFonts w:hint="default"/>
          <w:lang w:val="en-US"/>
        </w:rPr>
      </w:pPr>
      <w:r>
        <w:rPr>
          <w:rFonts w:hint="default"/>
          <w:lang w:val="en-US"/>
        </w:rPr>
        <w:t>10/</w:t>
      </w:r>
      <w:r>
        <w:t xml:space="preserve"> Thế nào là bón phân hợp lí? Nêu mối quan hệ giữa liều lượng phân bón  với sinh trưởng của thực vật và với môi trường?</w:t>
      </w:r>
      <w:r>
        <w:rPr>
          <w:rFonts w:hint="default"/>
          <w:lang w:val="en-US"/>
        </w:rPr>
        <w:t xml:space="preserve">                                                                                                                    </w:t>
      </w:r>
    </w:p>
    <w:p w14:paraId="0BC2EEC1">
      <w:pPr>
        <w:ind w:left="720" w:hanging="630"/>
        <w:rPr>
          <w:rFonts w:hint="default"/>
          <w:b/>
          <w:bCs/>
          <w:lang w:val="en-US"/>
        </w:rPr>
      </w:pPr>
      <w:r>
        <w:rPr>
          <w:b/>
          <w:bCs/>
        </w:rPr>
        <w:t xml:space="preserve">Câu </w:t>
      </w:r>
      <w:r>
        <w:rPr>
          <w:rFonts w:hint="default"/>
          <w:b/>
          <w:bCs/>
          <w:lang w:val="en-US"/>
        </w:rPr>
        <w:t>II</w:t>
      </w:r>
      <w:r>
        <w:rPr>
          <w:b/>
          <w:bCs/>
        </w:rPr>
        <w:t xml:space="preserve">: </w:t>
      </w:r>
      <w:r>
        <w:rPr>
          <w:rFonts w:hint="default"/>
          <w:b/>
          <w:bCs/>
          <w:lang w:val="en-US"/>
        </w:rPr>
        <w:t>BÀI 4: QUANG HỢP Ở THỰC VẬT</w:t>
      </w:r>
    </w:p>
    <w:p w14:paraId="717173FE">
      <w:pPr>
        <w:pStyle w:val="5"/>
        <w:ind w:left="480" w:leftChars="0" w:firstLine="0" w:firstLineChars="0"/>
        <w:jc w:val="both"/>
      </w:pPr>
      <w:r>
        <w:rPr>
          <w:rFonts w:hint="default"/>
          <w:b w:val="0"/>
          <w:bCs w:val="0"/>
          <w:lang w:val="en-US"/>
        </w:rPr>
        <w:t xml:space="preserve">1/ </w:t>
      </w:r>
      <w:r>
        <w:t xml:space="preserve"> </w:t>
      </w:r>
      <w:r>
        <w:rPr>
          <w:rFonts w:hint="default"/>
          <w:lang w:val="en-US"/>
        </w:rPr>
        <w:t>Q</w:t>
      </w:r>
      <w:r>
        <w:t>uang hợp là gì? Viết phương trình quang hợp tổng quát?</w:t>
      </w:r>
      <w:r>
        <w:rPr>
          <w:rFonts w:hint="default"/>
          <w:lang w:val="en-US"/>
        </w:rPr>
        <w:t xml:space="preserve"> </w:t>
      </w:r>
      <w:r>
        <w:t>Vì sao quang hợp có vai trò quyết định đối với sự sống trên trái đất?</w:t>
      </w:r>
    </w:p>
    <w:p w14:paraId="00850632">
      <w:pPr>
        <w:pStyle w:val="5"/>
        <w:ind w:left="480" w:leftChars="0" w:firstLine="0" w:firstLineChars="0"/>
        <w:jc w:val="both"/>
        <w:rPr>
          <w:rFonts w:hint="default"/>
          <w:lang w:val="en-US"/>
        </w:rPr>
      </w:pPr>
      <w:r>
        <w:rPr>
          <w:rFonts w:hint="default"/>
          <w:lang w:val="en-US"/>
        </w:rPr>
        <w:t>2</w:t>
      </w:r>
      <w:r>
        <w:t>/ Nêu thành phần và chức năng của hệ sắc tố quang hợp?</w:t>
      </w:r>
      <w:r>
        <w:rPr>
          <w:rFonts w:hint="default"/>
          <w:lang w:val="en-US"/>
        </w:rPr>
        <w:t xml:space="preserve"> Một số TV lá màu đỏ có quang hơp được không? Tại sao?</w:t>
      </w:r>
    </w:p>
    <w:p w14:paraId="5624CC51">
      <w:pPr>
        <w:ind w:left="480" w:leftChars="0" w:firstLine="0" w:firstLineChars="0"/>
        <w:jc w:val="both"/>
        <w:rPr>
          <w:rFonts w:hint="default"/>
          <w:lang w:val="en-US"/>
        </w:rPr>
      </w:pPr>
      <w:r>
        <w:rPr>
          <w:rFonts w:hint="default"/>
          <w:lang w:val="en-US"/>
        </w:rPr>
        <w:t>3</w:t>
      </w:r>
      <w:r>
        <w:t>/ Phân biệt pha tối và pha sáng ở các tiêu chí: vị trí, thời điểm, nguyên liệu, sản phẩm, bản chất?</w:t>
      </w:r>
      <w:r>
        <w:rPr>
          <w:rFonts w:hint="default"/>
          <w:lang w:val="en-US"/>
        </w:rPr>
        <w:t xml:space="preserve"> Nêu vai trò của sản phẩm quang hợp?</w:t>
      </w:r>
    </w:p>
    <w:p w14:paraId="3276427D">
      <w:pPr>
        <w:ind w:left="480" w:leftChars="0" w:firstLine="0" w:firstLineChars="0"/>
        <w:jc w:val="both"/>
      </w:pPr>
      <w:r>
        <w:rPr>
          <w:rFonts w:hint="default"/>
          <w:lang w:val="en-US"/>
        </w:rPr>
        <w:t>4</w:t>
      </w:r>
      <w:r>
        <w:t xml:space="preserve">/ Phân biệt pha tối của các nhóm TV C3, C4 và CAM ở các tiêu chí: </w:t>
      </w:r>
      <w:r>
        <w:rPr>
          <w:rFonts w:hint="default"/>
          <w:lang w:val="en-US"/>
        </w:rPr>
        <w:t xml:space="preserve">Môi trường sống, </w:t>
      </w:r>
      <w:r>
        <w:t>Chất nhận CO2 đầu tiên,</w:t>
      </w:r>
      <w:r>
        <w:rPr>
          <w:rFonts w:hint="default"/>
          <w:lang w:val="en-US"/>
        </w:rPr>
        <w:t xml:space="preserve"> enzyme cố định CO2 đầu tiên,</w:t>
      </w:r>
      <w:r>
        <w:t xml:space="preserve"> sản phẩm ổn định đầu tiên, không gian,  thời gian và số lượng giai đoạn cố định CO2</w:t>
      </w:r>
    </w:p>
    <w:p w14:paraId="7F0DB8A5">
      <w:pPr>
        <w:ind w:left="480" w:leftChars="0" w:firstLine="0" w:firstLineChars="0"/>
        <w:jc w:val="both"/>
      </w:pPr>
      <w:r>
        <w:rPr>
          <w:rFonts w:hint="default"/>
          <w:lang w:val="en-US"/>
        </w:rPr>
        <w:t xml:space="preserve">5/ </w:t>
      </w:r>
      <w:r>
        <w:t>Điểm bù CO2, điểm bão hòa CO2, điểm bù ánh sáng, điểm bão hòa ánh sáng là gì?</w:t>
      </w:r>
    </w:p>
    <w:p w14:paraId="6D0A860B">
      <w:pPr>
        <w:ind w:left="480" w:leftChars="0" w:firstLine="0" w:firstLineChars="0"/>
        <w:jc w:val="both"/>
      </w:pPr>
      <w:r>
        <w:rPr>
          <w:rFonts w:hint="default"/>
          <w:lang w:val="en-US"/>
        </w:rPr>
        <w:t>6</w:t>
      </w:r>
      <w:r>
        <w:t>/ Nếu cùng 1 cường độ chiếu sáng thì ánh sáng nào có hiệu quả quang hợp cao hơn? Quang phổ ánh sáng có ảnh hưởng như thế nào đến sản phẩm quang hợp? Những yếu tố nào ảnh hưởng đến quang phổ ánh sáng?</w:t>
      </w:r>
    </w:p>
    <w:p w14:paraId="3CCF164C">
      <w:pPr>
        <w:ind w:left="480" w:leftChars="0" w:firstLine="0" w:firstLineChars="0"/>
        <w:jc w:val="both"/>
      </w:pPr>
      <w:r>
        <w:rPr>
          <w:rFonts w:hint="default"/>
          <w:lang w:val="en-US"/>
        </w:rPr>
        <w:t>7</w:t>
      </w:r>
      <w:r>
        <w:t>/ Nồng độ CO2, nhiệt độ, nước</w:t>
      </w:r>
      <w:r>
        <w:rPr>
          <w:rFonts w:hint="default"/>
          <w:lang w:val="en-US"/>
        </w:rPr>
        <w:t xml:space="preserve"> </w:t>
      </w:r>
      <w:r>
        <w:t>có ảnh hưởng như thế nào đến cường độ quang hợp?</w:t>
      </w:r>
    </w:p>
    <w:p w14:paraId="4EE3B974">
      <w:pPr>
        <w:ind w:left="480" w:leftChars="0" w:firstLine="0" w:firstLineChars="0"/>
        <w:jc w:val="both"/>
      </w:pPr>
      <w:r>
        <w:rPr>
          <w:rFonts w:hint="default"/>
          <w:lang w:val="en-US"/>
        </w:rPr>
        <w:t>8</w:t>
      </w:r>
      <w:r>
        <w:t>/ Năng suất cây trồng phụ thuộc vào những yếu tố nào?</w:t>
      </w:r>
    </w:p>
    <w:p w14:paraId="49F1DA6B">
      <w:pPr>
        <w:ind w:left="480" w:leftChars="0" w:firstLine="0" w:firstLineChars="0"/>
        <w:jc w:val="both"/>
      </w:pPr>
      <w:r>
        <w:rPr>
          <w:rFonts w:hint="default"/>
          <w:lang w:val="en-US"/>
        </w:rPr>
        <w:t>9</w:t>
      </w:r>
      <w:r>
        <w:t xml:space="preserve">/ Trình bày </w:t>
      </w:r>
      <w:r>
        <w:rPr>
          <w:rFonts w:hint="default"/>
          <w:lang w:val="en-US"/>
        </w:rPr>
        <w:t>1 số</w:t>
      </w:r>
      <w:r>
        <w:t xml:space="preserve"> biện pháp kĩ thuật</w:t>
      </w:r>
      <w:r>
        <w:rPr>
          <w:rFonts w:hint="default"/>
          <w:lang w:val="en-US"/>
        </w:rPr>
        <w:t xml:space="preserve"> và công nghệ</w:t>
      </w:r>
      <w:r>
        <w:t xml:space="preserve"> để tăng năng suất cây trồng?</w:t>
      </w:r>
    </w:p>
    <w:p w14:paraId="47979435">
      <w:pPr>
        <w:jc w:val="both"/>
        <w:rPr>
          <w:rFonts w:hint="default"/>
          <w:b/>
          <w:bCs/>
          <w:lang w:val="en-US"/>
        </w:rPr>
      </w:pPr>
    </w:p>
    <w:p w14:paraId="218EC5F9">
      <w:pPr>
        <w:ind w:firstLine="1441" w:firstLineChars="600"/>
        <w:jc w:val="both"/>
        <w:rPr>
          <w:rFonts w:hint="default"/>
          <w:b/>
          <w:bCs/>
          <w:lang w:val="en-US"/>
        </w:rPr>
      </w:pPr>
      <w:r>
        <w:rPr>
          <w:rFonts w:hint="default"/>
          <w:b/>
          <w:bCs/>
          <w:lang w:val="en-US"/>
        </w:rPr>
        <w:t>Tổ trưởng</w:t>
      </w:r>
      <w:r>
        <w:rPr>
          <w:rFonts w:hint="default"/>
          <w:b/>
          <w:bCs/>
          <w:lang w:val="en-US"/>
        </w:rPr>
        <w:tab/>
      </w:r>
      <w:r>
        <w:rPr>
          <w:rFonts w:hint="default"/>
          <w:lang w:val="en-US"/>
        </w:rPr>
        <w:tab/>
      </w:r>
      <w:r>
        <w:rPr>
          <w:rFonts w:hint="default"/>
          <w:lang w:val="en-US"/>
        </w:rPr>
        <w:t xml:space="preserve">   </w:t>
      </w:r>
      <w:r>
        <w:rPr>
          <w:rFonts w:hint="default"/>
          <w:b/>
          <w:bCs/>
          <w:lang w:val="en-US"/>
        </w:rPr>
        <w:t xml:space="preserve"> </w:t>
      </w:r>
      <w:r>
        <w:rPr>
          <w:rFonts w:hint="default"/>
          <w:b/>
          <w:bCs/>
          <w:lang w:val="en-US"/>
        </w:rPr>
        <w:tab/>
      </w:r>
      <w:r>
        <w:rPr>
          <w:rFonts w:hint="default"/>
          <w:b/>
          <w:bCs/>
          <w:lang w:val="en-US"/>
        </w:rPr>
        <w:tab/>
      </w:r>
      <w:r>
        <w:rPr>
          <w:rFonts w:hint="default"/>
          <w:b/>
          <w:bCs/>
          <w:lang w:val="en-US"/>
        </w:rPr>
        <w:tab/>
      </w:r>
      <w:r>
        <w:rPr>
          <w:rFonts w:hint="default"/>
          <w:b/>
          <w:bCs/>
          <w:lang w:val="en-US"/>
        </w:rPr>
        <w:tab/>
      </w:r>
      <w:r>
        <w:rPr>
          <w:rFonts w:hint="default"/>
          <w:b/>
          <w:bCs/>
          <w:lang w:val="en-US"/>
        </w:rPr>
        <w:tab/>
      </w:r>
      <w:r>
        <w:rPr>
          <w:rFonts w:hint="default"/>
          <w:b/>
          <w:bCs/>
          <w:lang w:val="en-US"/>
        </w:rPr>
        <w:t xml:space="preserve">  Người lập</w:t>
      </w:r>
    </w:p>
    <w:p w14:paraId="25683ED9">
      <w:pPr>
        <w:ind w:hanging="630"/>
        <w:rPr>
          <w:rFonts w:hint="default"/>
          <w:b/>
          <w:bCs/>
          <w:lang w:val="en-US"/>
        </w:rPr>
      </w:pPr>
    </w:p>
    <w:p w14:paraId="0AD4ABF2">
      <w:pPr>
        <w:ind w:hanging="630"/>
        <w:rPr>
          <w:rFonts w:hint="default"/>
          <w:b/>
          <w:bCs/>
          <w:lang w:val="en-US"/>
        </w:rPr>
      </w:pPr>
      <w:r>
        <w:rPr>
          <w:rFonts w:hint="default"/>
          <w:b/>
          <w:bCs/>
          <w:lang w:val="en-US"/>
        </w:rPr>
        <w:t xml:space="preserve">                       </w:t>
      </w:r>
      <w:r>
        <w:rPr>
          <w:rFonts w:hint="default" w:ascii="Times New Roman" w:hAnsi="Times New Roman"/>
          <w:b/>
          <w:bCs/>
          <w:sz w:val="24"/>
          <w:szCs w:val="24"/>
          <w:lang w:val="en-US"/>
        </w:rPr>
        <w:drawing>
          <wp:inline distT="0" distB="0" distL="114300" distR="114300">
            <wp:extent cx="2517140" cy="593725"/>
            <wp:effectExtent l="0" t="0" r="10160" b="3175"/>
            <wp:docPr id="1" name="Picture 1"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icture1"/>
                    <pic:cNvPicPr>
                      <a:picLocks noChangeAspect="1"/>
                    </pic:cNvPicPr>
                  </pic:nvPicPr>
                  <pic:blipFill>
                    <a:blip r:embed="rId6">
                      <a:biLevel thresh="50000"/>
                    </a:blip>
                    <a:stretch>
                      <a:fillRect/>
                    </a:stretch>
                  </pic:blipFill>
                  <pic:spPr>
                    <a:xfrm>
                      <a:off x="0" y="0"/>
                      <a:ext cx="2517140" cy="593725"/>
                    </a:xfrm>
                    <a:prstGeom prst="rect">
                      <a:avLst/>
                    </a:prstGeom>
                  </pic:spPr>
                </pic:pic>
              </a:graphicData>
            </a:graphic>
          </wp:inline>
        </w:drawing>
      </w:r>
    </w:p>
    <w:p w14:paraId="1A99257F">
      <w:pPr>
        <w:ind w:hanging="630"/>
        <w:rPr>
          <w:rFonts w:hint="default"/>
          <w:b/>
          <w:bCs/>
          <w:lang w:val="en-US"/>
        </w:rPr>
      </w:pPr>
    </w:p>
    <w:p w14:paraId="1C9BDF6A">
      <w:pPr>
        <w:ind w:hanging="630"/>
        <w:rPr>
          <w:rFonts w:hint="default"/>
          <w:b/>
          <w:bCs/>
          <w:lang w:val="en-US"/>
        </w:rPr>
      </w:pPr>
    </w:p>
    <w:p w14:paraId="3B599845">
      <w:pPr>
        <w:ind w:hanging="630"/>
        <w:rPr>
          <w:rFonts w:hint="default"/>
          <w:b/>
          <w:bCs/>
          <w:lang w:val="en-US"/>
        </w:rPr>
      </w:pPr>
    </w:p>
    <w:p w14:paraId="3C2B1FE2">
      <w:pPr>
        <w:ind w:hanging="630"/>
      </w:pPr>
      <w:r>
        <w:rPr>
          <w:rFonts w:hint="default"/>
          <w:b/>
          <w:bCs/>
          <w:lang w:val="en-US"/>
        </w:rPr>
        <w:t xml:space="preserve">                                ĐẶNG PHƯƠNG HOA                                                      NGUYỄN THỊ HẠNH</w:t>
      </w:r>
    </w:p>
    <w:p w14:paraId="6D241712">
      <w:pPr>
        <w:spacing w:after="200" w:line="276" w:lineRule="auto"/>
      </w:pPr>
      <w:bookmarkStart w:id="0" w:name="_GoBack"/>
      <w:bookmarkEnd w:id="0"/>
    </w:p>
    <w:sectPr>
      <w:pgSz w:w="12240" w:h="15840"/>
      <w:pgMar w:top="720" w:right="720" w:bottom="720" w:left="72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27B"/>
    <w:rsid w:val="000B7C6B"/>
    <w:rsid w:val="001828C7"/>
    <w:rsid w:val="001C01CC"/>
    <w:rsid w:val="001C3CD6"/>
    <w:rsid w:val="00237B04"/>
    <w:rsid w:val="002D73F9"/>
    <w:rsid w:val="00391EA8"/>
    <w:rsid w:val="003C427B"/>
    <w:rsid w:val="003C5AED"/>
    <w:rsid w:val="003F1A14"/>
    <w:rsid w:val="00446730"/>
    <w:rsid w:val="00572CFD"/>
    <w:rsid w:val="00656BB1"/>
    <w:rsid w:val="006F3D05"/>
    <w:rsid w:val="007A2A31"/>
    <w:rsid w:val="007B563D"/>
    <w:rsid w:val="00915067"/>
    <w:rsid w:val="009411B0"/>
    <w:rsid w:val="00AB4A36"/>
    <w:rsid w:val="00AF7059"/>
    <w:rsid w:val="00B269FD"/>
    <w:rsid w:val="00D600BC"/>
    <w:rsid w:val="00D6134F"/>
    <w:rsid w:val="00D65B2D"/>
    <w:rsid w:val="00D77949"/>
    <w:rsid w:val="00D84370"/>
    <w:rsid w:val="00DF2869"/>
    <w:rsid w:val="00E0212E"/>
    <w:rsid w:val="00E86766"/>
    <w:rsid w:val="00EE2E99"/>
    <w:rsid w:val="06055DDC"/>
    <w:rsid w:val="234C03D5"/>
    <w:rsid w:val="279A7186"/>
    <w:rsid w:val="4AC76D26"/>
    <w:rsid w:val="4AFC4E73"/>
    <w:rsid w:val="4FCB5743"/>
    <w:rsid w:val="5AEE658A"/>
    <w:rsid w:val="776D69D0"/>
    <w:rsid w:val="7C207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639</Words>
  <Characters>3648</Characters>
  <Lines>30</Lines>
  <Paragraphs>8</Paragraphs>
  <TotalTime>0</TotalTime>
  <ScaleCrop>false</ScaleCrop>
  <LinksUpToDate>false</LinksUpToDate>
  <CharactersWithSpaces>4279</CharactersWithSpaces>
  <Application>WPS Office_12.2.0.18165_F1E327BC-269C-435d-A152-05C5408002CA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2021-08-31T10:25:00Z</dcterms:created>
  <dc:creator>HP</dc:creator>
  <cp:lastModifiedBy>Nguyễn Hạnh</cp:lastModifiedBy>
  <dcterms:modified xsi:type="dcterms:W3CDTF">2024-09-12T11:39:13Z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1033-12.2.0.18165</vt:lpwstr>
  </property>
  <property fmtid="{D5CDD505-2E9C-101B-9397-08002B2CF9AE}" pid="3" name="ICV">
    <vt:lpwstr>D0F70BE87E104E7FA680F1C686DF0749</vt:lpwstr>
  </property>
</Properties>
</file>