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  <w:gridCol w:w="4680"/>
      </w:tblGrid>
      <w:tr w:rsidR="00AF0F64" w:rsidRPr="00385077" w14:paraId="2F4EE3BC" w14:textId="77777777" w:rsidTr="00B86285">
        <w:trPr>
          <w:trHeight w:val="1980"/>
        </w:trPr>
        <w:tc>
          <w:tcPr>
            <w:tcW w:w="5148" w:type="dxa"/>
          </w:tcPr>
          <w:p w14:paraId="488936F4" w14:textId="77777777" w:rsidR="00AF0F64" w:rsidRPr="00A23006" w:rsidRDefault="00AF0F64" w:rsidP="00AD39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A23006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SỞ GD VÀ Đ</w:t>
            </w:r>
            <w:r w:rsidRPr="00A23006">
              <w:rPr>
                <w:rFonts w:ascii="Times New Roman" w:hAnsi="Times New Roman" w:cs="Times New Roman"/>
                <w:b/>
                <w:sz w:val="24"/>
                <w:szCs w:val="24"/>
              </w:rPr>
              <w:t>ÀO TẠO</w:t>
            </w:r>
            <w:r w:rsidRPr="00A23006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HÀ NỘI</w:t>
            </w:r>
          </w:p>
          <w:p w14:paraId="530E13DE" w14:textId="77777777" w:rsidR="00AF0F64" w:rsidRPr="00A23006" w:rsidRDefault="00AF0F64" w:rsidP="00AD39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vi-VN"/>
              </w:rPr>
            </w:pPr>
            <w:r w:rsidRPr="00A2300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vi-VN"/>
              </w:rPr>
              <w:t>TRƯỜNG THPT TRẦ</w:t>
            </w:r>
            <w:r w:rsidR="005838B9" w:rsidRPr="00A2300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vi-VN"/>
              </w:rPr>
              <w:t>N PHÚ – HOÀN KIẾM</w:t>
            </w:r>
          </w:p>
        </w:tc>
        <w:tc>
          <w:tcPr>
            <w:tcW w:w="4680" w:type="dxa"/>
            <w:tcBorders>
              <w:left w:val="nil"/>
            </w:tcBorders>
          </w:tcPr>
          <w:p w14:paraId="5E1D14B2" w14:textId="77777777" w:rsidR="00AF0F64" w:rsidRPr="009C56A4" w:rsidRDefault="00AF0F64" w:rsidP="00AD39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9C56A4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NỘI DUNG ÔN TẬP </w:t>
            </w:r>
            <w:r w:rsidR="001D3D54" w:rsidRPr="009C56A4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CUỐI</w:t>
            </w:r>
            <w:r w:rsidRPr="009C56A4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HỌ</w:t>
            </w:r>
            <w:r w:rsidR="00217F61" w:rsidRPr="009C56A4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 KÌ II</w:t>
            </w:r>
          </w:p>
          <w:p w14:paraId="1CAFE3D5" w14:textId="77777777" w:rsidR="00AF0F64" w:rsidRPr="009C56A4" w:rsidRDefault="00CF0BFE" w:rsidP="00AD39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C56A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Môn: GDCD</w:t>
            </w:r>
          </w:p>
          <w:p w14:paraId="22C41CD3" w14:textId="77777777" w:rsidR="00AF0F64" w:rsidRPr="009C56A4" w:rsidRDefault="00AE6493" w:rsidP="00AD39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C56A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Khối</w:t>
            </w:r>
            <w:r w:rsidR="00A23006" w:rsidRPr="009C56A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:  11</w:t>
            </w:r>
          </w:p>
          <w:p w14:paraId="58929834" w14:textId="0A6B1A24" w:rsidR="00AF0F64" w:rsidRPr="00385077" w:rsidRDefault="00AF0F64" w:rsidP="00AD39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23006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Năm họ</w:t>
            </w:r>
            <w:r w:rsidR="009C56A4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c 202</w:t>
            </w:r>
            <w:r w:rsidR="003850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  <w:r w:rsidR="009C56A4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 xml:space="preserve"> – 202</w:t>
            </w:r>
            <w:r w:rsidR="003850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  <w:p w14:paraId="0AE5DCA9" w14:textId="77777777" w:rsidR="00AF0F64" w:rsidRPr="00A23006" w:rsidRDefault="00AF0F64" w:rsidP="00AD39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</w:tbl>
    <w:p w14:paraId="008380D0" w14:textId="10654B63" w:rsidR="00390179" w:rsidRPr="00C41075" w:rsidRDefault="009C56A4" w:rsidP="00017962">
      <w:pPr>
        <w:spacing w:line="36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40155F">
        <w:rPr>
          <w:rFonts w:ascii="Times New Roman" w:hAnsi="Times New Roman" w:cs="Times New Roman"/>
          <w:b/>
          <w:sz w:val="26"/>
          <w:szCs w:val="26"/>
          <w:lang w:val="vi-VN"/>
        </w:rPr>
        <w:t xml:space="preserve">Bài </w:t>
      </w:r>
      <w:r w:rsidR="00C41075" w:rsidRPr="00C41075">
        <w:rPr>
          <w:rFonts w:ascii="Times New Roman" w:hAnsi="Times New Roman" w:cs="Times New Roman"/>
          <w:b/>
          <w:sz w:val="26"/>
          <w:szCs w:val="26"/>
          <w:lang w:val="vi-VN"/>
        </w:rPr>
        <w:t>16</w:t>
      </w:r>
      <w:r w:rsidRPr="0040155F">
        <w:rPr>
          <w:rFonts w:ascii="Times New Roman" w:hAnsi="Times New Roman" w:cs="Times New Roman"/>
          <w:b/>
          <w:sz w:val="26"/>
          <w:szCs w:val="26"/>
          <w:lang w:val="vi-VN"/>
        </w:rPr>
        <w:t xml:space="preserve">. </w:t>
      </w:r>
      <w:r w:rsidR="00385077" w:rsidRPr="00385077">
        <w:rPr>
          <w:rFonts w:ascii="Times New Roman" w:hAnsi="Times New Roman" w:cs="Times New Roman"/>
          <w:b/>
          <w:sz w:val="26"/>
          <w:szCs w:val="26"/>
          <w:lang w:val="vi-VN"/>
        </w:rPr>
        <w:t>Quyền</w:t>
      </w:r>
      <w:r w:rsidR="00C41075" w:rsidRPr="00C41075">
        <w:rPr>
          <w:rFonts w:ascii="Times New Roman" w:hAnsi="Times New Roman" w:cs="Times New Roman"/>
          <w:b/>
          <w:sz w:val="26"/>
          <w:szCs w:val="26"/>
          <w:lang w:val="vi-VN"/>
        </w:rPr>
        <w:t xml:space="preserve"> và nghĩa vụ </w:t>
      </w:r>
      <w:r w:rsidR="00385077" w:rsidRPr="00385077">
        <w:rPr>
          <w:rFonts w:ascii="Times New Roman" w:hAnsi="Times New Roman" w:cs="Times New Roman"/>
          <w:b/>
          <w:sz w:val="26"/>
          <w:szCs w:val="26"/>
          <w:lang w:val="vi-VN"/>
        </w:rPr>
        <w:t xml:space="preserve">của công dân </w:t>
      </w:r>
      <w:r w:rsidR="00C41075" w:rsidRPr="00C41075">
        <w:rPr>
          <w:rFonts w:ascii="Times New Roman" w:hAnsi="Times New Roman" w:cs="Times New Roman"/>
          <w:b/>
          <w:sz w:val="26"/>
          <w:szCs w:val="26"/>
          <w:lang w:val="vi-VN"/>
        </w:rPr>
        <w:t>về bảo vệ Tổ quốc.</w:t>
      </w:r>
    </w:p>
    <w:p w14:paraId="4FF1530D" w14:textId="364D13D1" w:rsidR="009C56A4" w:rsidRPr="00B86285" w:rsidRDefault="009C56A4" w:rsidP="00017962">
      <w:pPr>
        <w:spacing w:line="360" w:lineRule="auto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40155F">
        <w:rPr>
          <w:rFonts w:ascii="Times New Roman" w:hAnsi="Times New Roman" w:cs="Times New Roman"/>
          <w:sz w:val="26"/>
          <w:szCs w:val="26"/>
          <w:lang w:val="vi-VN"/>
        </w:rPr>
        <w:t xml:space="preserve">1. </w:t>
      </w:r>
      <w:r w:rsidR="00B86285">
        <w:rPr>
          <w:rFonts w:ascii="Times New Roman" w:hAnsi="Times New Roman" w:cs="Times New Roman"/>
          <w:sz w:val="26"/>
          <w:szCs w:val="26"/>
          <w:lang w:val="vi-VN"/>
        </w:rPr>
        <w:t>Một số quy định của pháp luật về</w:t>
      </w:r>
      <w:r w:rsidR="00B86285" w:rsidRPr="00B86285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="00B86285">
        <w:rPr>
          <w:rFonts w:ascii="Times New Roman" w:hAnsi="Times New Roman" w:cs="Times New Roman"/>
          <w:bCs/>
          <w:sz w:val="28"/>
          <w:szCs w:val="28"/>
          <w:lang w:val="vi-VN"/>
        </w:rPr>
        <w:t>q</w:t>
      </w:r>
      <w:r w:rsidR="00B86285" w:rsidRPr="00B86285">
        <w:rPr>
          <w:rFonts w:ascii="Times New Roman" w:hAnsi="Times New Roman" w:cs="Times New Roman"/>
          <w:bCs/>
          <w:sz w:val="28"/>
          <w:szCs w:val="28"/>
          <w:lang w:val="vi-VN"/>
        </w:rPr>
        <w:t>uyền và nghĩa vụ của công dân về bảo vệ Tổ quốc.</w:t>
      </w:r>
      <w:r w:rsidR="00B86285" w:rsidRPr="00B86285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</w:p>
    <w:p w14:paraId="376792B7" w14:textId="056639A6" w:rsidR="009C56A4" w:rsidRPr="00B86285" w:rsidRDefault="009C56A4" w:rsidP="00017962">
      <w:pPr>
        <w:spacing w:line="360" w:lineRule="auto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40155F">
        <w:rPr>
          <w:rFonts w:ascii="Times New Roman" w:hAnsi="Times New Roman" w:cs="Times New Roman"/>
          <w:sz w:val="26"/>
          <w:szCs w:val="26"/>
          <w:lang w:val="vi-VN"/>
        </w:rPr>
        <w:t xml:space="preserve">2. </w:t>
      </w:r>
      <w:r w:rsidR="00B86285">
        <w:rPr>
          <w:rFonts w:ascii="Times New Roman" w:hAnsi="Times New Roman" w:cs="Times New Roman"/>
          <w:sz w:val="26"/>
          <w:szCs w:val="26"/>
          <w:lang w:val="vi-VN"/>
        </w:rPr>
        <w:t xml:space="preserve">Hậu quả của hành vi vi phạm </w:t>
      </w:r>
      <w:r w:rsidR="00B86285">
        <w:rPr>
          <w:rFonts w:ascii="Times New Roman" w:hAnsi="Times New Roman" w:cs="Times New Roman"/>
          <w:sz w:val="26"/>
          <w:szCs w:val="26"/>
          <w:lang w:val="vi-VN"/>
        </w:rPr>
        <w:t>về</w:t>
      </w:r>
      <w:r w:rsidR="00B86285" w:rsidRPr="00B86285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="00B86285">
        <w:rPr>
          <w:rFonts w:ascii="Times New Roman" w:hAnsi="Times New Roman" w:cs="Times New Roman"/>
          <w:bCs/>
          <w:sz w:val="28"/>
          <w:szCs w:val="28"/>
          <w:lang w:val="vi-VN"/>
        </w:rPr>
        <w:t>q</w:t>
      </w:r>
      <w:r w:rsidR="00B86285" w:rsidRPr="00B86285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uyền và nghĩa vụ của công dân về bảo vệ Tổ quốc. </w:t>
      </w:r>
    </w:p>
    <w:p w14:paraId="1B7459EA" w14:textId="62276FCF" w:rsidR="009C56A4" w:rsidRPr="00C41075" w:rsidRDefault="009C56A4" w:rsidP="00A23006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40155F">
        <w:rPr>
          <w:rFonts w:ascii="Times New Roman" w:hAnsi="Times New Roman" w:cs="Times New Roman"/>
          <w:b/>
          <w:sz w:val="26"/>
          <w:szCs w:val="26"/>
          <w:lang w:val="vi-VN"/>
        </w:rPr>
        <w:t>Bài 1</w:t>
      </w:r>
      <w:r w:rsidR="00C41075" w:rsidRPr="00C41075">
        <w:rPr>
          <w:rFonts w:ascii="Times New Roman" w:hAnsi="Times New Roman" w:cs="Times New Roman"/>
          <w:b/>
          <w:sz w:val="26"/>
          <w:szCs w:val="26"/>
          <w:lang w:val="vi-VN"/>
        </w:rPr>
        <w:t>7</w:t>
      </w:r>
      <w:r w:rsidRPr="0040155F">
        <w:rPr>
          <w:rFonts w:ascii="Times New Roman" w:hAnsi="Times New Roman" w:cs="Times New Roman"/>
          <w:b/>
          <w:sz w:val="26"/>
          <w:szCs w:val="26"/>
          <w:lang w:val="vi-VN"/>
        </w:rPr>
        <w:t xml:space="preserve">. </w:t>
      </w:r>
      <w:r w:rsidR="00C41075" w:rsidRPr="00C41075">
        <w:rPr>
          <w:rFonts w:ascii="Times New Roman" w:hAnsi="Times New Roman" w:cs="Times New Roman"/>
          <w:b/>
          <w:sz w:val="26"/>
          <w:szCs w:val="26"/>
          <w:lang w:val="vi-VN"/>
        </w:rPr>
        <w:t>Quyền bất khả xâm phạm về thân thể và quyền được pháp luật bảo hộ về tính mạng, sức khỏe, danh dự, nhân phẩm của công dân.</w:t>
      </w:r>
    </w:p>
    <w:p w14:paraId="59AA1AE8" w14:textId="1FE8383B" w:rsidR="009C56A4" w:rsidRPr="00385077" w:rsidRDefault="009C56A4" w:rsidP="00A23006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40155F">
        <w:rPr>
          <w:rFonts w:ascii="Times New Roman" w:hAnsi="Times New Roman" w:cs="Times New Roman"/>
          <w:sz w:val="26"/>
          <w:szCs w:val="26"/>
          <w:lang w:val="vi-VN"/>
        </w:rPr>
        <w:t xml:space="preserve">1. </w:t>
      </w:r>
      <w:r w:rsidR="00B86285" w:rsidRPr="00B86285">
        <w:rPr>
          <w:rFonts w:ascii="Times New Roman" w:hAnsi="Times New Roman" w:cs="Times New Roman"/>
          <w:bCs/>
          <w:sz w:val="26"/>
          <w:szCs w:val="26"/>
          <w:lang w:val="vi-VN"/>
        </w:rPr>
        <w:t>Quyền bất khả xâm phạm về</w:t>
      </w:r>
      <w:r w:rsidR="00075318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thân thể</w:t>
      </w:r>
      <w:r w:rsidR="00B86285" w:rsidRPr="00B86285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</w:p>
    <w:p w14:paraId="2E294FCB" w14:textId="7F45F46E" w:rsidR="00B86285" w:rsidRPr="00075318" w:rsidRDefault="009C56A4" w:rsidP="00B86285">
      <w:pPr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40155F">
        <w:rPr>
          <w:rFonts w:ascii="Times New Roman" w:hAnsi="Times New Roman" w:cs="Times New Roman"/>
          <w:sz w:val="26"/>
          <w:szCs w:val="26"/>
          <w:lang w:val="vi-VN"/>
        </w:rPr>
        <w:t xml:space="preserve">2. </w:t>
      </w:r>
      <w:r w:rsidR="00B86285" w:rsidRPr="00B86285">
        <w:rPr>
          <w:rFonts w:ascii="Times New Roman" w:hAnsi="Times New Roman" w:cs="Times New Roman"/>
          <w:bCs/>
          <w:sz w:val="26"/>
          <w:szCs w:val="26"/>
          <w:lang w:val="vi-VN"/>
        </w:rPr>
        <w:t>Q</w:t>
      </w:r>
      <w:r w:rsidR="00B86285" w:rsidRPr="00B86285">
        <w:rPr>
          <w:rFonts w:ascii="Times New Roman" w:hAnsi="Times New Roman" w:cs="Times New Roman"/>
          <w:bCs/>
          <w:sz w:val="26"/>
          <w:szCs w:val="26"/>
          <w:lang w:val="vi-VN"/>
        </w:rPr>
        <w:t>uyền được pháp luật bảo hộ về tính mạng, sức khỏe, danh dự, nhân phẩm của công dân.</w:t>
      </w:r>
    </w:p>
    <w:p w14:paraId="5D633AC7" w14:textId="4C83DB35" w:rsidR="00075318" w:rsidRPr="00075318" w:rsidRDefault="00075318" w:rsidP="00075318">
      <w:pPr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075318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3. Trách nhiệm của học sinh trong việc thực hiện </w:t>
      </w:r>
      <w:r>
        <w:rPr>
          <w:rFonts w:ascii="Times New Roman" w:hAnsi="Times New Roman" w:cs="Times New Roman"/>
          <w:bCs/>
          <w:sz w:val="26"/>
          <w:szCs w:val="26"/>
          <w:lang w:val="vi-VN"/>
        </w:rPr>
        <w:t>q</w:t>
      </w:r>
      <w:r w:rsidRPr="00075318">
        <w:rPr>
          <w:rFonts w:ascii="Times New Roman" w:hAnsi="Times New Roman" w:cs="Times New Roman"/>
          <w:bCs/>
          <w:sz w:val="26"/>
          <w:szCs w:val="26"/>
          <w:lang w:val="vi-VN"/>
        </w:rPr>
        <w:t>uyền bất khả xâm phạm về thân thể và quyền được pháp luật bảo hộ về tính mạng, sức khỏe, danh dự, nhân phẩm của công dân.</w:t>
      </w:r>
    </w:p>
    <w:p w14:paraId="6FF0F727" w14:textId="4C3FB1BD" w:rsidR="00A23006" w:rsidRPr="00C41075" w:rsidRDefault="00A23006" w:rsidP="00A23006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40155F">
        <w:rPr>
          <w:rFonts w:ascii="Times New Roman" w:hAnsi="Times New Roman" w:cs="Times New Roman"/>
          <w:b/>
          <w:sz w:val="26"/>
          <w:szCs w:val="26"/>
          <w:lang w:val="vi-VN"/>
        </w:rPr>
        <w:t>Bài 1</w:t>
      </w:r>
      <w:r w:rsidR="00C41075" w:rsidRPr="00C41075">
        <w:rPr>
          <w:rFonts w:ascii="Times New Roman" w:hAnsi="Times New Roman" w:cs="Times New Roman"/>
          <w:b/>
          <w:sz w:val="26"/>
          <w:szCs w:val="26"/>
          <w:lang w:val="vi-VN"/>
        </w:rPr>
        <w:t>8</w:t>
      </w:r>
      <w:r w:rsidRPr="0040155F">
        <w:rPr>
          <w:rFonts w:ascii="Times New Roman" w:hAnsi="Times New Roman" w:cs="Times New Roman"/>
          <w:b/>
          <w:sz w:val="26"/>
          <w:szCs w:val="26"/>
          <w:lang w:val="vi-VN"/>
        </w:rPr>
        <w:t xml:space="preserve">. </w:t>
      </w:r>
      <w:r w:rsidR="00C41075" w:rsidRPr="00C41075">
        <w:rPr>
          <w:rFonts w:ascii="Times New Roman" w:hAnsi="Times New Roman" w:cs="Times New Roman"/>
          <w:b/>
          <w:sz w:val="26"/>
          <w:szCs w:val="26"/>
          <w:lang w:val="vi-VN"/>
        </w:rPr>
        <w:t>Quyền bất khả xâm phạm về chỗ ở của công dân</w:t>
      </w:r>
    </w:p>
    <w:p w14:paraId="0FDFE5C2" w14:textId="77777777" w:rsidR="00075318" w:rsidRPr="00075318" w:rsidRDefault="00017962" w:rsidP="00075318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40155F">
        <w:rPr>
          <w:rFonts w:ascii="Times New Roman" w:hAnsi="Times New Roman" w:cs="Times New Roman"/>
          <w:sz w:val="26"/>
          <w:szCs w:val="26"/>
          <w:lang w:val="vi-VN"/>
        </w:rPr>
        <w:t xml:space="preserve">1. </w:t>
      </w:r>
      <w:r w:rsidR="00075318">
        <w:rPr>
          <w:rFonts w:ascii="Times New Roman" w:hAnsi="Times New Roman" w:cs="Times New Roman"/>
          <w:sz w:val="26"/>
          <w:szCs w:val="26"/>
          <w:lang w:val="vi-VN"/>
        </w:rPr>
        <w:t xml:space="preserve">Một số quy định của pháp luật về </w:t>
      </w:r>
      <w:r w:rsidR="00075318" w:rsidRPr="00075318">
        <w:rPr>
          <w:rFonts w:ascii="Times New Roman" w:hAnsi="Times New Roman" w:cs="Times New Roman"/>
          <w:sz w:val="26"/>
          <w:szCs w:val="26"/>
          <w:lang w:val="vi-VN"/>
        </w:rPr>
        <w:t xml:space="preserve">quyền </w:t>
      </w:r>
      <w:r w:rsidR="00075318" w:rsidRPr="00075318">
        <w:rPr>
          <w:rFonts w:ascii="Times New Roman" w:hAnsi="Times New Roman" w:cs="Times New Roman"/>
          <w:sz w:val="26"/>
          <w:szCs w:val="26"/>
          <w:lang w:val="vi-VN"/>
        </w:rPr>
        <w:t>bất khả xâm phạm về chỗ ở của công dân</w:t>
      </w:r>
    </w:p>
    <w:p w14:paraId="4FE3FD04" w14:textId="61934806" w:rsidR="00A23006" w:rsidRPr="0040155F" w:rsidRDefault="00017962" w:rsidP="00A23006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40155F">
        <w:rPr>
          <w:rFonts w:ascii="Times New Roman" w:hAnsi="Times New Roman" w:cs="Times New Roman"/>
          <w:sz w:val="26"/>
          <w:szCs w:val="26"/>
          <w:lang w:val="vi-VN"/>
        </w:rPr>
        <w:t xml:space="preserve">2. </w:t>
      </w:r>
      <w:r w:rsidR="00075318">
        <w:rPr>
          <w:rFonts w:ascii="Times New Roman" w:hAnsi="Times New Roman" w:cs="Times New Roman"/>
          <w:sz w:val="26"/>
          <w:szCs w:val="26"/>
          <w:lang w:val="vi-VN"/>
        </w:rPr>
        <w:t xml:space="preserve">Hậu quả của hành vi vi phạm </w:t>
      </w:r>
      <w:r w:rsidR="00075318" w:rsidRPr="00075318">
        <w:rPr>
          <w:rFonts w:ascii="Times New Roman" w:hAnsi="Times New Roman" w:cs="Times New Roman"/>
          <w:sz w:val="26"/>
          <w:szCs w:val="26"/>
          <w:lang w:val="vi-VN"/>
        </w:rPr>
        <w:t>quyền bất khả xâm phạm về chỗ ở của công dân</w:t>
      </w:r>
    </w:p>
    <w:p w14:paraId="786E73E4" w14:textId="0C3CF66D" w:rsidR="009C56A4" w:rsidRPr="0040155F" w:rsidRDefault="009C56A4" w:rsidP="00A23006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40155F">
        <w:rPr>
          <w:rFonts w:ascii="Times New Roman" w:hAnsi="Times New Roman" w:cs="Times New Roman"/>
          <w:sz w:val="26"/>
          <w:szCs w:val="26"/>
          <w:lang w:val="vi-VN"/>
        </w:rPr>
        <w:t xml:space="preserve">3. Trách nhiệm của </w:t>
      </w:r>
      <w:r w:rsidR="00075318">
        <w:rPr>
          <w:rFonts w:ascii="Times New Roman" w:hAnsi="Times New Roman" w:cs="Times New Roman"/>
          <w:sz w:val="26"/>
          <w:szCs w:val="26"/>
          <w:lang w:val="vi-VN"/>
        </w:rPr>
        <w:t xml:space="preserve">học sinh trong việc thực hiện </w:t>
      </w:r>
      <w:r w:rsidR="00075318" w:rsidRPr="00075318">
        <w:rPr>
          <w:rFonts w:ascii="Times New Roman" w:hAnsi="Times New Roman" w:cs="Times New Roman"/>
          <w:sz w:val="26"/>
          <w:szCs w:val="26"/>
          <w:lang w:val="vi-VN"/>
        </w:rPr>
        <w:t>quyền bất khả xâm phạm về chỗ ở của công dân</w:t>
      </w:r>
    </w:p>
    <w:p w14:paraId="4060F22E" w14:textId="400A36BD" w:rsidR="00A23006" w:rsidRPr="0040155F" w:rsidRDefault="00A23006" w:rsidP="00A23006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40155F">
        <w:rPr>
          <w:rFonts w:ascii="Times New Roman" w:hAnsi="Times New Roman" w:cs="Times New Roman"/>
          <w:b/>
          <w:sz w:val="26"/>
          <w:szCs w:val="26"/>
          <w:lang w:val="vi-VN"/>
        </w:rPr>
        <w:t xml:space="preserve"> Bài 1</w:t>
      </w:r>
      <w:r w:rsidR="00C41075" w:rsidRPr="00C41075">
        <w:rPr>
          <w:rFonts w:ascii="Times New Roman" w:hAnsi="Times New Roman" w:cs="Times New Roman"/>
          <w:b/>
          <w:sz w:val="26"/>
          <w:szCs w:val="26"/>
          <w:lang w:val="vi-VN"/>
        </w:rPr>
        <w:t>9</w:t>
      </w:r>
      <w:r w:rsidRPr="0040155F">
        <w:rPr>
          <w:rFonts w:ascii="Times New Roman" w:hAnsi="Times New Roman" w:cs="Times New Roman"/>
          <w:b/>
          <w:sz w:val="26"/>
          <w:szCs w:val="26"/>
          <w:lang w:val="vi-VN"/>
        </w:rPr>
        <w:t xml:space="preserve">. </w:t>
      </w:r>
      <w:r w:rsidR="00C41075" w:rsidRPr="00C41075">
        <w:rPr>
          <w:rFonts w:ascii="Times New Roman" w:hAnsi="Times New Roman" w:cs="Times New Roman"/>
          <w:b/>
          <w:sz w:val="26"/>
          <w:szCs w:val="26"/>
          <w:lang w:val="vi-VN"/>
        </w:rPr>
        <w:t>Quyền được đảm bảo an toàn và bí mật thư tín, điện thoại , điện tín của công dân.</w:t>
      </w:r>
    </w:p>
    <w:p w14:paraId="28E1A1A1" w14:textId="08F57076" w:rsidR="00075318" w:rsidRPr="00075318" w:rsidRDefault="00017962" w:rsidP="00075318">
      <w:pPr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40155F">
        <w:rPr>
          <w:rFonts w:ascii="Times New Roman" w:hAnsi="Times New Roman" w:cs="Times New Roman"/>
          <w:sz w:val="26"/>
          <w:szCs w:val="26"/>
          <w:lang w:val="vi-VN"/>
        </w:rPr>
        <w:t>1.</w:t>
      </w:r>
      <w:r w:rsidR="00A23006" w:rsidRPr="0040155F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075318">
        <w:rPr>
          <w:rFonts w:ascii="Times New Roman" w:hAnsi="Times New Roman" w:cs="Times New Roman"/>
          <w:sz w:val="26"/>
          <w:szCs w:val="26"/>
          <w:lang w:val="vi-VN"/>
        </w:rPr>
        <w:t xml:space="preserve">Một số quy định cơ bản của pháp luật về </w:t>
      </w:r>
      <w:r w:rsidR="00075318" w:rsidRPr="00075318">
        <w:rPr>
          <w:rFonts w:ascii="Times New Roman" w:hAnsi="Times New Roman" w:cs="Times New Roman"/>
          <w:bCs/>
          <w:sz w:val="26"/>
          <w:szCs w:val="26"/>
          <w:lang w:val="vi-VN"/>
        </w:rPr>
        <w:t>q</w:t>
      </w:r>
      <w:r w:rsidR="00075318" w:rsidRPr="00075318">
        <w:rPr>
          <w:rFonts w:ascii="Times New Roman" w:hAnsi="Times New Roman" w:cs="Times New Roman"/>
          <w:bCs/>
          <w:sz w:val="26"/>
          <w:szCs w:val="26"/>
          <w:lang w:val="vi-VN"/>
        </w:rPr>
        <w:t>uyền được đảm bảo an toàn và bí mật thư tín, điện thoại , điện tín của công dân.</w:t>
      </w:r>
    </w:p>
    <w:p w14:paraId="4300980E" w14:textId="77777777" w:rsidR="00075318" w:rsidRPr="0040155F" w:rsidRDefault="00017962" w:rsidP="00075318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40155F">
        <w:rPr>
          <w:rFonts w:ascii="Times New Roman" w:hAnsi="Times New Roman" w:cs="Times New Roman"/>
          <w:sz w:val="26"/>
          <w:szCs w:val="26"/>
          <w:lang w:val="vi-VN"/>
        </w:rPr>
        <w:t>2.</w:t>
      </w:r>
      <w:r w:rsidR="003710E8" w:rsidRPr="0040155F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075318">
        <w:rPr>
          <w:rFonts w:ascii="Times New Roman" w:hAnsi="Times New Roman" w:cs="Times New Roman"/>
          <w:sz w:val="26"/>
          <w:szCs w:val="26"/>
          <w:lang w:val="vi-VN"/>
        </w:rPr>
        <w:t>Hậu quả của hành vi vi phạm</w:t>
      </w:r>
      <w:r w:rsidR="00075318" w:rsidRPr="00075318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075318" w:rsidRPr="00075318">
        <w:rPr>
          <w:rFonts w:ascii="Times New Roman" w:hAnsi="Times New Roman" w:cs="Times New Roman"/>
          <w:sz w:val="26"/>
          <w:szCs w:val="26"/>
          <w:lang w:val="vi-VN"/>
        </w:rPr>
        <w:t>quyền</w:t>
      </w:r>
      <w:r w:rsidR="00075318" w:rsidRPr="00075318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được đảm bảo an toàn và bí mật thư tín, điện thoại , điện tín của công dân.</w:t>
      </w:r>
    </w:p>
    <w:p w14:paraId="4F48AA8A" w14:textId="77777777" w:rsidR="00075318" w:rsidRPr="0040155F" w:rsidRDefault="00075318" w:rsidP="00075318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3. Trách nhiệm của học sinh trong việc thực hiện </w:t>
      </w:r>
      <w:r w:rsidRPr="00075318">
        <w:rPr>
          <w:rFonts w:ascii="Times New Roman" w:hAnsi="Times New Roman" w:cs="Times New Roman"/>
          <w:bCs/>
          <w:sz w:val="26"/>
          <w:szCs w:val="26"/>
          <w:lang w:val="vi-VN"/>
        </w:rPr>
        <w:t>quyền được đảm bảo an toàn và bí mật thư tín, điện thoại , điện tín của công dân.</w:t>
      </w:r>
    </w:p>
    <w:p w14:paraId="0D2A30CF" w14:textId="31C34853" w:rsidR="00A23006" w:rsidRPr="0040155F" w:rsidRDefault="00A23006" w:rsidP="00A23006">
      <w:pPr>
        <w:rPr>
          <w:rFonts w:ascii="Times New Roman" w:hAnsi="Times New Roman" w:cs="Times New Roman"/>
          <w:sz w:val="26"/>
          <w:szCs w:val="26"/>
          <w:lang w:val="vi-VN"/>
        </w:rPr>
      </w:pPr>
    </w:p>
    <w:p w14:paraId="269F400E" w14:textId="3AA0D045" w:rsidR="00A23006" w:rsidRPr="0040155F" w:rsidRDefault="00A23006" w:rsidP="00A23006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40155F">
        <w:rPr>
          <w:rFonts w:ascii="Times New Roman" w:hAnsi="Times New Roman" w:cs="Times New Roman"/>
          <w:b/>
          <w:sz w:val="26"/>
          <w:szCs w:val="26"/>
          <w:lang w:val="vi-VN"/>
        </w:rPr>
        <w:t xml:space="preserve">Bài </w:t>
      </w:r>
      <w:r w:rsidR="00C41075" w:rsidRPr="00C41075">
        <w:rPr>
          <w:rFonts w:ascii="Times New Roman" w:hAnsi="Times New Roman" w:cs="Times New Roman"/>
          <w:b/>
          <w:sz w:val="26"/>
          <w:szCs w:val="26"/>
          <w:lang w:val="vi-VN"/>
        </w:rPr>
        <w:t>20. Quyền và nghĩa vụ của công dân về tự do ngôn luận, báo chí và tiếp cận thông tin.</w:t>
      </w:r>
      <w:r w:rsidRPr="0040155F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</w:p>
    <w:p w14:paraId="770A3401" w14:textId="7600D610" w:rsidR="00075318" w:rsidRPr="00075318" w:rsidRDefault="009C56A4" w:rsidP="00075318">
      <w:pPr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40155F">
        <w:rPr>
          <w:rFonts w:ascii="Times New Roman" w:hAnsi="Times New Roman" w:cs="Times New Roman"/>
          <w:sz w:val="26"/>
          <w:szCs w:val="26"/>
          <w:lang w:val="vi-VN"/>
        </w:rPr>
        <w:t xml:space="preserve">1. </w:t>
      </w:r>
      <w:r w:rsidR="00075318">
        <w:rPr>
          <w:rFonts w:ascii="Times New Roman" w:hAnsi="Times New Roman" w:cs="Times New Roman"/>
          <w:sz w:val="26"/>
          <w:szCs w:val="26"/>
          <w:lang w:val="vi-VN"/>
        </w:rPr>
        <w:t xml:space="preserve"> Một số quy định của pháp luật về </w:t>
      </w:r>
      <w:r w:rsidR="00075318" w:rsidRPr="00075318">
        <w:rPr>
          <w:rFonts w:ascii="Times New Roman" w:hAnsi="Times New Roman" w:cs="Times New Roman"/>
          <w:bCs/>
          <w:sz w:val="26"/>
          <w:szCs w:val="26"/>
          <w:lang w:val="vi-VN"/>
        </w:rPr>
        <w:t>q</w:t>
      </w:r>
      <w:r w:rsidR="00075318" w:rsidRPr="00075318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uyền và nghĩa vụ của công dân về tự do ngôn luận, báo chí và tiếp cận thông </w:t>
      </w:r>
      <w:r w:rsidR="00075318">
        <w:rPr>
          <w:rFonts w:ascii="Times New Roman" w:hAnsi="Times New Roman" w:cs="Times New Roman"/>
          <w:bCs/>
          <w:sz w:val="26"/>
          <w:szCs w:val="26"/>
          <w:lang w:val="vi-VN"/>
        </w:rPr>
        <w:t>tin.</w:t>
      </w:r>
    </w:p>
    <w:p w14:paraId="7609E1CC" w14:textId="77777777" w:rsidR="00075318" w:rsidRPr="00075318" w:rsidRDefault="009C56A4" w:rsidP="00075318">
      <w:pPr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40155F">
        <w:rPr>
          <w:rFonts w:ascii="Times New Roman" w:hAnsi="Times New Roman" w:cs="Times New Roman"/>
          <w:sz w:val="26"/>
          <w:szCs w:val="26"/>
          <w:lang w:val="vi-VN"/>
        </w:rPr>
        <w:t>2.</w:t>
      </w:r>
      <w:r w:rsidR="00075318">
        <w:rPr>
          <w:rFonts w:ascii="Times New Roman" w:hAnsi="Times New Roman" w:cs="Times New Roman"/>
          <w:sz w:val="26"/>
          <w:szCs w:val="26"/>
          <w:lang w:val="vi-VN"/>
        </w:rPr>
        <w:t xml:space="preserve">Hậu quả của hành vi vi phạm </w:t>
      </w:r>
      <w:r w:rsidR="00075318" w:rsidRPr="00075318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quyền và nghĩa vụ của công dân về tự do ngôn luận, báo chí và tiếp cận thông </w:t>
      </w:r>
      <w:r w:rsidR="00075318">
        <w:rPr>
          <w:rFonts w:ascii="Times New Roman" w:hAnsi="Times New Roman" w:cs="Times New Roman"/>
          <w:bCs/>
          <w:sz w:val="26"/>
          <w:szCs w:val="26"/>
          <w:lang w:val="vi-VN"/>
        </w:rPr>
        <w:t>tin.</w:t>
      </w:r>
    </w:p>
    <w:p w14:paraId="6D7303DC" w14:textId="77777777" w:rsidR="00075318" w:rsidRPr="00075318" w:rsidRDefault="00075318" w:rsidP="00075318">
      <w:pPr>
        <w:rPr>
          <w:rFonts w:ascii="Times New Roman" w:hAnsi="Times New Roman" w:cs="Times New Roman"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3. Trách nhiệm của học sinh trong việc thực hiện </w:t>
      </w:r>
      <w:r w:rsidRPr="00075318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quyền và nghĩa vụ của công dân về tự do ngôn luận, báo chí và tiếp cận thông </w:t>
      </w:r>
      <w:r>
        <w:rPr>
          <w:rFonts w:ascii="Times New Roman" w:hAnsi="Times New Roman" w:cs="Times New Roman"/>
          <w:bCs/>
          <w:sz w:val="26"/>
          <w:szCs w:val="26"/>
          <w:lang w:val="vi-VN"/>
        </w:rPr>
        <w:t>tin.</w:t>
      </w:r>
    </w:p>
    <w:p w14:paraId="4B1E647C" w14:textId="140B5EB8" w:rsidR="002A6C90" w:rsidRPr="002A6C90" w:rsidRDefault="002A6C90" w:rsidP="00A23006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2A6C90">
        <w:rPr>
          <w:rFonts w:ascii="Times New Roman" w:hAnsi="Times New Roman" w:cs="Times New Roman"/>
          <w:sz w:val="26"/>
          <w:szCs w:val="26"/>
          <w:lang w:val="vi-VN"/>
        </w:rPr>
        <w:t>Bài 21. Quyền và nghĩa vụ của công dân về tự do tín ngưỡng và tôn giáo</w:t>
      </w:r>
    </w:p>
    <w:p w14:paraId="38B87936" w14:textId="7818F1B7" w:rsidR="00075318" w:rsidRDefault="00075318" w:rsidP="00075318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1.Một số quy định cơ bản của pháp luật về q</w:t>
      </w:r>
      <w:r w:rsidRPr="002A6C90">
        <w:rPr>
          <w:rFonts w:ascii="Times New Roman" w:hAnsi="Times New Roman" w:cs="Times New Roman"/>
          <w:sz w:val="26"/>
          <w:szCs w:val="26"/>
          <w:lang w:val="vi-VN"/>
        </w:rPr>
        <w:t>uyền và nghĩa vụ của công dân về tự do tín ngưỡng và tôn giáo</w:t>
      </w:r>
    </w:p>
    <w:p w14:paraId="5C9DA173" w14:textId="77777777" w:rsidR="00075318" w:rsidRDefault="00075318" w:rsidP="00075318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2. Hậu quả của hành vi vi phạm </w:t>
      </w:r>
      <w:r>
        <w:rPr>
          <w:rFonts w:ascii="Times New Roman" w:hAnsi="Times New Roman" w:cs="Times New Roman"/>
          <w:sz w:val="26"/>
          <w:szCs w:val="26"/>
          <w:lang w:val="vi-VN"/>
        </w:rPr>
        <w:t>q</w:t>
      </w:r>
      <w:r w:rsidRPr="002A6C90">
        <w:rPr>
          <w:rFonts w:ascii="Times New Roman" w:hAnsi="Times New Roman" w:cs="Times New Roman"/>
          <w:sz w:val="26"/>
          <w:szCs w:val="26"/>
          <w:lang w:val="vi-VN"/>
        </w:rPr>
        <w:t>uyền và nghĩa vụ của công dân về tự do tín ngưỡng và tôn giáo</w:t>
      </w:r>
    </w:p>
    <w:p w14:paraId="74763FDC" w14:textId="77777777" w:rsidR="00075318" w:rsidRDefault="00075318" w:rsidP="00075318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3. Trách nhiệm của học sinh trong việc thực hiện </w:t>
      </w:r>
      <w:r>
        <w:rPr>
          <w:rFonts w:ascii="Times New Roman" w:hAnsi="Times New Roman" w:cs="Times New Roman"/>
          <w:sz w:val="26"/>
          <w:szCs w:val="26"/>
          <w:lang w:val="vi-VN"/>
        </w:rPr>
        <w:t>q</w:t>
      </w:r>
      <w:r w:rsidRPr="002A6C90">
        <w:rPr>
          <w:rFonts w:ascii="Times New Roman" w:hAnsi="Times New Roman" w:cs="Times New Roman"/>
          <w:sz w:val="26"/>
          <w:szCs w:val="26"/>
          <w:lang w:val="vi-VN"/>
        </w:rPr>
        <w:t>uyền và nghĩa vụ của công dân về tự do tín ngưỡng và tôn giáo</w:t>
      </w:r>
    </w:p>
    <w:p w14:paraId="7A3FF45F" w14:textId="777CE17D" w:rsidR="00075318" w:rsidRPr="002A6C90" w:rsidRDefault="00075318" w:rsidP="00075318">
      <w:pPr>
        <w:rPr>
          <w:rFonts w:ascii="Times New Roman" w:hAnsi="Times New Roman" w:cs="Times New Roman"/>
          <w:sz w:val="26"/>
          <w:szCs w:val="26"/>
          <w:lang w:val="vi-VN"/>
        </w:rPr>
      </w:pPr>
    </w:p>
    <w:p w14:paraId="16A8EE3F" w14:textId="180ECDCF" w:rsidR="00217F61" w:rsidRPr="00075318" w:rsidRDefault="00217F61" w:rsidP="00075318">
      <w:pPr>
        <w:pStyle w:val="ListParagraph"/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14:paraId="69C89A0F" w14:textId="77777777" w:rsidR="0040155F" w:rsidRDefault="0040155F" w:rsidP="00CF0BFE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4FCB33F9" w14:textId="77777777" w:rsidR="0040155F" w:rsidRDefault="0040155F" w:rsidP="00CF0BFE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  <w:gridCol w:w="4680"/>
      </w:tblGrid>
      <w:tr w:rsidR="0040155F" w:rsidRPr="00385077" w14:paraId="7E08BA2E" w14:textId="77777777" w:rsidTr="002E4775">
        <w:tc>
          <w:tcPr>
            <w:tcW w:w="5148" w:type="dxa"/>
          </w:tcPr>
          <w:p w14:paraId="4195C155" w14:textId="77777777" w:rsidR="0040155F" w:rsidRPr="00A23006" w:rsidRDefault="0040155F" w:rsidP="002E47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A23006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SỞ GD VÀ Đ</w:t>
            </w:r>
            <w:r w:rsidRPr="0040155F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ÀO TẠO</w:t>
            </w:r>
            <w:r w:rsidRPr="00A23006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HÀ NỘI</w:t>
            </w:r>
          </w:p>
          <w:p w14:paraId="2926A69B" w14:textId="77777777" w:rsidR="0040155F" w:rsidRPr="00A23006" w:rsidRDefault="0040155F" w:rsidP="002E47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vi-VN"/>
              </w:rPr>
            </w:pPr>
            <w:r w:rsidRPr="00A2300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vi-VN"/>
              </w:rPr>
              <w:t>TRƯỜNG THPT TRẦN PHÚ – HOÀN KIẾM</w:t>
            </w:r>
          </w:p>
        </w:tc>
        <w:tc>
          <w:tcPr>
            <w:tcW w:w="4680" w:type="dxa"/>
            <w:tcBorders>
              <w:left w:val="nil"/>
            </w:tcBorders>
          </w:tcPr>
          <w:p w14:paraId="4AD26226" w14:textId="77777777" w:rsidR="0040155F" w:rsidRPr="009C56A4" w:rsidRDefault="0040155F" w:rsidP="002E47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9C56A4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NỘI DUNG ÔN TẬP CUỐI HỌC KÌ II</w:t>
            </w:r>
          </w:p>
          <w:p w14:paraId="040C1D7B" w14:textId="77777777" w:rsidR="0040155F" w:rsidRPr="009C56A4" w:rsidRDefault="0040155F" w:rsidP="002E47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C56A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Môn: GDCD</w:t>
            </w:r>
          </w:p>
          <w:p w14:paraId="5FD3AAB5" w14:textId="77777777" w:rsidR="0040155F" w:rsidRPr="009C56A4" w:rsidRDefault="0040155F" w:rsidP="002E47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C56A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Khối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:  12</w:t>
            </w:r>
          </w:p>
          <w:p w14:paraId="5648D657" w14:textId="1E309971" w:rsidR="0040155F" w:rsidRPr="00B86285" w:rsidRDefault="0040155F" w:rsidP="002E47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23006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Năm họ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c 202</w:t>
            </w:r>
            <w:r w:rsidR="00B862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 xml:space="preserve"> – 202</w:t>
            </w:r>
            <w:r w:rsidR="00B862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  <w:p w14:paraId="4353B9B9" w14:textId="77777777" w:rsidR="0040155F" w:rsidRPr="00A23006" w:rsidRDefault="0040155F" w:rsidP="002E47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</w:tbl>
    <w:p w14:paraId="2FDB7DF5" w14:textId="77777777" w:rsidR="0040155F" w:rsidRPr="00385077" w:rsidRDefault="0040155F" w:rsidP="0040155F">
      <w:pPr>
        <w:tabs>
          <w:tab w:val="num" w:pos="56"/>
        </w:tabs>
        <w:jc w:val="both"/>
        <w:rPr>
          <w:rFonts w:ascii="Times New Roman" w:hAnsi="Times New Roman"/>
          <w:b/>
          <w:color w:val="000000"/>
          <w:sz w:val="26"/>
          <w:szCs w:val="26"/>
          <w:lang w:val="vi-VN"/>
        </w:rPr>
      </w:pPr>
      <w:r w:rsidRPr="00385077">
        <w:rPr>
          <w:rFonts w:ascii="Times New Roman" w:hAnsi="Times New Roman"/>
          <w:b/>
          <w:color w:val="000000"/>
          <w:sz w:val="26"/>
          <w:szCs w:val="26"/>
          <w:lang w:val="vi-VN"/>
        </w:rPr>
        <w:t>Bài 6. Công dân với các quyền tự do:</w:t>
      </w:r>
    </w:p>
    <w:p w14:paraId="127BF49A" w14:textId="77777777" w:rsidR="0040155F" w:rsidRPr="00385077" w:rsidRDefault="0040155F" w:rsidP="0040155F">
      <w:pPr>
        <w:tabs>
          <w:tab w:val="num" w:pos="56"/>
        </w:tabs>
        <w:jc w:val="both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385077">
        <w:rPr>
          <w:rFonts w:ascii="Times New Roman" w:hAnsi="Times New Roman"/>
          <w:color w:val="000000"/>
          <w:sz w:val="26"/>
          <w:szCs w:val="26"/>
          <w:lang w:val="vi-VN"/>
        </w:rPr>
        <w:t>1. Quyền bất khả xâm phạm thân thể.</w:t>
      </w:r>
    </w:p>
    <w:p w14:paraId="38636E32" w14:textId="77777777" w:rsidR="0040155F" w:rsidRPr="00385077" w:rsidRDefault="0040155F" w:rsidP="0040155F">
      <w:pPr>
        <w:tabs>
          <w:tab w:val="num" w:pos="56"/>
        </w:tabs>
        <w:jc w:val="both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385077">
        <w:rPr>
          <w:rFonts w:ascii="Times New Roman" w:hAnsi="Times New Roman"/>
          <w:color w:val="000000"/>
          <w:sz w:val="26"/>
          <w:szCs w:val="26"/>
          <w:lang w:val="vi-VN"/>
        </w:rPr>
        <w:t>2. Quyền được Pháp luật bảo hộ về tính mạng, sức khỏe, nhân phẩm và danh dự</w:t>
      </w:r>
    </w:p>
    <w:p w14:paraId="59873B1F" w14:textId="77777777" w:rsidR="0040155F" w:rsidRPr="00385077" w:rsidRDefault="0040155F" w:rsidP="0040155F">
      <w:pPr>
        <w:tabs>
          <w:tab w:val="num" w:pos="56"/>
        </w:tabs>
        <w:jc w:val="both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385077">
        <w:rPr>
          <w:rFonts w:ascii="Times New Roman" w:hAnsi="Times New Roman"/>
          <w:color w:val="000000"/>
          <w:sz w:val="26"/>
          <w:szCs w:val="26"/>
          <w:lang w:val="vi-VN"/>
        </w:rPr>
        <w:t>3. Quyền bất khả xâm phạm chỗ ở.</w:t>
      </w:r>
    </w:p>
    <w:p w14:paraId="33F3EEA0" w14:textId="77777777" w:rsidR="0040155F" w:rsidRPr="00385077" w:rsidRDefault="0040155F" w:rsidP="0040155F">
      <w:pPr>
        <w:tabs>
          <w:tab w:val="num" w:pos="56"/>
        </w:tabs>
        <w:jc w:val="both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385077">
        <w:rPr>
          <w:rFonts w:ascii="Times New Roman" w:hAnsi="Times New Roman"/>
          <w:color w:val="000000"/>
          <w:sz w:val="26"/>
          <w:szCs w:val="26"/>
          <w:lang w:val="vi-VN"/>
        </w:rPr>
        <w:t>4. Quyền được đảm bảo an toàn về thư tín, điện thoại, điện tín</w:t>
      </w:r>
    </w:p>
    <w:p w14:paraId="30164C37" w14:textId="77777777" w:rsidR="0040155F" w:rsidRPr="00385077" w:rsidRDefault="0040155F" w:rsidP="0040155F">
      <w:pPr>
        <w:tabs>
          <w:tab w:val="num" w:pos="56"/>
        </w:tabs>
        <w:jc w:val="both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385077">
        <w:rPr>
          <w:rFonts w:ascii="Times New Roman" w:hAnsi="Times New Roman"/>
          <w:color w:val="000000"/>
          <w:sz w:val="26"/>
          <w:szCs w:val="26"/>
          <w:lang w:val="vi-VN"/>
        </w:rPr>
        <w:lastRenderedPageBreak/>
        <w:t>5. Quyền tự do ngôn luận</w:t>
      </w:r>
    </w:p>
    <w:p w14:paraId="62769685" w14:textId="77777777" w:rsidR="0040155F" w:rsidRPr="00385077" w:rsidRDefault="0040155F" w:rsidP="0040155F">
      <w:pPr>
        <w:tabs>
          <w:tab w:val="num" w:pos="56"/>
        </w:tabs>
        <w:jc w:val="both"/>
        <w:rPr>
          <w:rFonts w:ascii="Times New Roman" w:hAnsi="Times New Roman"/>
          <w:b/>
          <w:color w:val="000000"/>
          <w:sz w:val="26"/>
          <w:szCs w:val="26"/>
          <w:lang w:val="vi-VN"/>
        </w:rPr>
      </w:pPr>
      <w:r w:rsidRPr="00385077">
        <w:rPr>
          <w:rFonts w:ascii="Times New Roman" w:hAnsi="Times New Roman"/>
          <w:b/>
          <w:color w:val="000000"/>
          <w:sz w:val="26"/>
          <w:szCs w:val="26"/>
          <w:lang w:val="vi-VN"/>
        </w:rPr>
        <w:t>Bài 7. Công dân với các quyền dân chủ:</w:t>
      </w:r>
    </w:p>
    <w:p w14:paraId="7A796386" w14:textId="77777777" w:rsidR="0040155F" w:rsidRPr="00385077" w:rsidRDefault="0040155F" w:rsidP="0040155F">
      <w:pPr>
        <w:tabs>
          <w:tab w:val="num" w:pos="56"/>
        </w:tabs>
        <w:jc w:val="both"/>
        <w:rPr>
          <w:rFonts w:ascii="Times New Roman" w:hAnsi="Times New Roman"/>
          <w:b/>
          <w:color w:val="000000"/>
          <w:sz w:val="26"/>
          <w:szCs w:val="26"/>
          <w:lang w:val="vi-VN"/>
        </w:rPr>
      </w:pPr>
      <w:r w:rsidRPr="00385077">
        <w:rPr>
          <w:rFonts w:ascii="Times New Roman" w:hAnsi="Times New Roman"/>
          <w:color w:val="000000"/>
          <w:sz w:val="26"/>
          <w:szCs w:val="26"/>
          <w:lang w:val="vi-VN"/>
        </w:rPr>
        <w:t>1. Quyền bầu cử, ứng cử vào các cơ quan quyền lực của nhân dân.</w:t>
      </w:r>
    </w:p>
    <w:p w14:paraId="1DEC0B83" w14:textId="77777777" w:rsidR="0040155F" w:rsidRPr="00385077" w:rsidRDefault="0040155F" w:rsidP="0040155F">
      <w:pPr>
        <w:tabs>
          <w:tab w:val="num" w:pos="56"/>
        </w:tabs>
        <w:jc w:val="both"/>
        <w:rPr>
          <w:rFonts w:ascii="Times New Roman" w:hAnsi="Times New Roman"/>
          <w:b/>
          <w:color w:val="000000"/>
          <w:sz w:val="26"/>
          <w:szCs w:val="26"/>
          <w:lang w:val="vi-VN"/>
        </w:rPr>
      </w:pPr>
      <w:r w:rsidRPr="00385077">
        <w:rPr>
          <w:rFonts w:ascii="Times New Roman" w:hAnsi="Times New Roman"/>
          <w:color w:val="000000"/>
          <w:sz w:val="26"/>
          <w:szCs w:val="26"/>
          <w:lang w:val="vi-VN"/>
        </w:rPr>
        <w:t>2. Quyền tham gia quản lí nhà nước và xã hội.</w:t>
      </w:r>
    </w:p>
    <w:p w14:paraId="03824F93" w14:textId="77777777" w:rsidR="0040155F" w:rsidRPr="00385077" w:rsidRDefault="0040155F" w:rsidP="0040155F">
      <w:pPr>
        <w:tabs>
          <w:tab w:val="num" w:pos="56"/>
        </w:tabs>
        <w:jc w:val="both"/>
        <w:rPr>
          <w:rFonts w:ascii="Times New Roman" w:hAnsi="Times New Roman"/>
          <w:b/>
          <w:color w:val="000000"/>
          <w:sz w:val="26"/>
          <w:szCs w:val="26"/>
          <w:lang w:val="vi-VN"/>
        </w:rPr>
      </w:pPr>
      <w:r w:rsidRPr="00385077">
        <w:rPr>
          <w:rFonts w:ascii="Times New Roman" w:hAnsi="Times New Roman"/>
          <w:color w:val="000000"/>
          <w:sz w:val="26"/>
          <w:szCs w:val="26"/>
          <w:lang w:val="vi-VN"/>
        </w:rPr>
        <w:t>5. Quyền khiếu nại và tố cáo.</w:t>
      </w:r>
    </w:p>
    <w:p w14:paraId="3933699C" w14:textId="77777777" w:rsidR="0040155F" w:rsidRPr="00385077" w:rsidRDefault="0040155F" w:rsidP="0040155F">
      <w:pPr>
        <w:tabs>
          <w:tab w:val="center" w:pos="5037"/>
        </w:tabs>
        <w:jc w:val="both"/>
        <w:rPr>
          <w:rFonts w:ascii="Times New Roman" w:hAnsi="Times New Roman" w:cs="Times New Roman"/>
          <w:color w:val="000000"/>
          <w:sz w:val="26"/>
          <w:szCs w:val="26"/>
          <w:lang w:val="vi-VN"/>
        </w:rPr>
      </w:pPr>
      <w:r w:rsidRPr="00385077">
        <w:rPr>
          <w:rFonts w:ascii="Times New Roman" w:hAnsi="Times New Roman" w:cs="Times New Roman"/>
          <w:b/>
          <w:color w:val="000000"/>
          <w:sz w:val="26"/>
          <w:szCs w:val="26"/>
          <w:lang w:val="vi-VN"/>
        </w:rPr>
        <w:t>Bài 8. Pháp luật với sự phát triển của công dân:</w:t>
      </w:r>
    </w:p>
    <w:p w14:paraId="046749C9" w14:textId="77777777" w:rsidR="0040155F" w:rsidRPr="00385077" w:rsidRDefault="0040155F" w:rsidP="0040155F">
      <w:pPr>
        <w:ind w:hanging="284"/>
        <w:jc w:val="both"/>
        <w:rPr>
          <w:rFonts w:ascii="Times New Roman" w:hAnsi="Times New Roman"/>
          <w:b/>
          <w:color w:val="000000"/>
          <w:sz w:val="26"/>
          <w:szCs w:val="26"/>
          <w:lang w:val="vi-VN"/>
        </w:rPr>
      </w:pPr>
      <w:r w:rsidRPr="00385077">
        <w:rPr>
          <w:rFonts w:ascii="Times New Roman" w:hAnsi="Times New Roman"/>
          <w:color w:val="000000"/>
          <w:sz w:val="26"/>
          <w:szCs w:val="26"/>
          <w:lang w:val="vi-VN"/>
        </w:rPr>
        <w:t xml:space="preserve"> </w:t>
      </w:r>
      <w:r w:rsidR="00153C58" w:rsidRPr="00385077">
        <w:rPr>
          <w:rFonts w:ascii="Times New Roman" w:hAnsi="Times New Roman"/>
          <w:color w:val="000000"/>
          <w:sz w:val="26"/>
          <w:szCs w:val="26"/>
          <w:lang w:val="vi-VN"/>
        </w:rPr>
        <w:t xml:space="preserve">    </w:t>
      </w:r>
      <w:r w:rsidRPr="00385077">
        <w:rPr>
          <w:rFonts w:ascii="Times New Roman" w:hAnsi="Times New Roman"/>
          <w:color w:val="000000"/>
          <w:sz w:val="26"/>
          <w:szCs w:val="26"/>
          <w:lang w:val="vi-VN"/>
        </w:rPr>
        <w:t>1. Quyền học tập.</w:t>
      </w:r>
    </w:p>
    <w:p w14:paraId="09865BC5" w14:textId="77777777" w:rsidR="0040155F" w:rsidRPr="00385077" w:rsidRDefault="00153C58" w:rsidP="0040155F">
      <w:pPr>
        <w:ind w:hanging="284"/>
        <w:jc w:val="both"/>
        <w:rPr>
          <w:rFonts w:ascii="Times New Roman" w:hAnsi="Times New Roman"/>
          <w:b/>
          <w:color w:val="000000"/>
          <w:sz w:val="26"/>
          <w:szCs w:val="26"/>
          <w:lang w:val="vi-VN"/>
        </w:rPr>
      </w:pPr>
      <w:r w:rsidRPr="00385077">
        <w:rPr>
          <w:rFonts w:ascii="Times New Roman" w:hAnsi="Times New Roman"/>
          <w:color w:val="000000"/>
          <w:sz w:val="26"/>
          <w:szCs w:val="26"/>
          <w:lang w:val="vi-VN"/>
        </w:rPr>
        <w:t xml:space="preserve">     </w:t>
      </w:r>
      <w:r w:rsidR="0040155F" w:rsidRPr="00385077">
        <w:rPr>
          <w:rFonts w:ascii="Times New Roman" w:hAnsi="Times New Roman"/>
          <w:color w:val="000000"/>
          <w:sz w:val="26"/>
          <w:szCs w:val="26"/>
          <w:lang w:val="vi-VN"/>
        </w:rPr>
        <w:t>2. Quyền sáng tạo.</w:t>
      </w:r>
    </w:p>
    <w:p w14:paraId="027B4D71" w14:textId="77777777" w:rsidR="0040155F" w:rsidRPr="00385077" w:rsidRDefault="00153C58" w:rsidP="0040155F">
      <w:pPr>
        <w:ind w:hanging="284"/>
        <w:jc w:val="both"/>
        <w:rPr>
          <w:rFonts w:ascii="Times New Roman" w:hAnsi="Times New Roman"/>
          <w:b/>
          <w:color w:val="000000"/>
          <w:sz w:val="26"/>
          <w:szCs w:val="26"/>
          <w:lang w:val="vi-VN"/>
        </w:rPr>
      </w:pPr>
      <w:r w:rsidRPr="00385077">
        <w:rPr>
          <w:rFonts w:ascii="Times New Roman" w:hAnsi="Times New Roman"/>
          <w:color w:val="000000"/>
          <w:sz w:val="26"/>
          <w:szCs w:val="26"/>
          <w:lang w:val="vi-VN"/>
        </w:rPr>
        <w:t xml:space="preserve">     </w:t>
      </w:r>
      <w:r w:rsidR="0040155F" w:rsidRPr="00385077">
        <w:rPr>
          <w:rFonts w:ascii="Times New Roman" w:hAnsi="Times New Roman"/>
          <w:color w:val="000000"/>
          <w:sz w:val="26"/>
          <w:szCs w:val="26"/>
          <w:lang w:val="vi-VN"/>
        </w:rPr>
        <w:t>3. Quyền được phát triển.</w:t>
      </w:r>
    </w:p>
    <w:p w14:paraId="4F56965B" w14:textId="77777777" w:rsidR="0040155F" w:rsidRPr="00385077" w:rsidRDefault="0040155F" w:rsidP="0040155F">
      <w:pPr>
        <w:jc w:val="both"/>
        <w:rPr>
          <w:rFonts w:ascii="Times New Roman" w:hAnsi="Times New Roman"/>
          <w:b/>
          <w:color w:val="000000"/>
          <w:sz w:val="26"/>
          <w:szCs w:val="26"/>
          <w:lang w:val="vi-VN"/>
        </w:rPr>
      </w:pPr>
      <w:r w:rsidRPr="00385077">
        <w:rPr>
          <w:rFonts w:ascii="Times New Roman" w:hAnsi="Times New Roman"/>
          <w:b/>
          <w:color w:val="000000"/>
          <w:sz w:val="26"/>
          <w:szCs w:val="26"/>
          <w:lang w:val="vi-VN"/>
        </w:rPr>
        <w:t>Bài 9. Pháp luật với sự phát triển bền vững của đất nước:</w:t>
      </w:r>
    </w:p>
    <w:p w14:paraId="47D304A4" w14:textId="77777777" w:rsidR="0040155F" w:rsidRPr="00385077" w:rsidRDefault="0040155F" w:rsidP="0040155F">
      <w:pPr>
        <w:jc w:val="both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385077">
        <w:rPr>
          <w:rFonts w:ascii="Times New Roman" w:hAnsi="Times New Roman"/>
          <w:color w:val="000000"/>
          <w:sz w:val="26"/>
          <w:szCs w:val="26"/>
          <w:lang w:val="vi-VN"/>
        </w:rPr>
        <w:t>1. Nội dung cơ bản của pháp luật về phát triển kinh tế.</w:t>
      </w:r>
    </w:p>
    <w:p w14:paraId="0565E16C" w14:textId="77777777" w:rsidR="0040155F" w:rsidRPr="00385077" w:rsidRDefault="0040155F" w:rsidP="0040155F">
      <w:pPr>
        <w:pStyle w:val="ListParagraph"/>
        <w:ind w:left="0"/>
        <w:jc w:val="both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385077">
        <w:rPr>
          <w:rFonts w:ascii="Times New Roman" w:hAnsi="Times New Roman"/>
          <w:color w:val="000000"/>
          <w:sz w:val="26"/>
          <w:szCs w:val="26"/>
          <w:lang w:val="vi-VN"/>
        </w:rPr>
        <w:t>2. Nội dung cơ bản của pháp luật về phát triển</w:t>
      </w:r>
      <w:r w:rsidR="00153C58" w:rsidRPr="00385077">
        <w:rPr>
          <w:rFonts w:ascii="Times New Roman" w:hAnsi="Times New Roman"/>
          <w:color w:val="000000"/>
          <w:sz w:val="26"/>
          <w:szCs w:val="26"/>
          <w:lang w:val="vi-VN"/>
        </w:rPr>
        <w:t xml:space="preserve"> xã hội </w:t>
      </w:r>
      <w:r w:rsidRPr="00385077">
        <w:rPr>
          <w:rFonts w:ascii="Times New Roman" w:hAnsi="Times New Roman"/>
          <w:color w:val="000000"/>
          <w:sz w:val="26"/>
          <w:szCs w:val="26"/>
          <w:lang w:val="vi-VN"/>
        </w:rPr>
        <w:t>.</w:t>
      </w:r>
    </w:p>
    <w:p w14:paraId="3085978B" w14:textId="77777777" w:rsidR="0040155F" w:rsidRDefault="0040155F" w:rsidP="0040155F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101388E4" w14:textId="77777777" w:rsidR="00664350" w:rsidRDefault="00664350" w:rsidP="0040155F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58773AB0" w14:textId="77777777" w:rsidR="00664350" w:rsidRDefault="00664350" w:rsidP="0040155F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7113640D" w14:textId="77777777" w:rsidR="00664350" w:rsidRDefault="00664350" w:rsidP="0040155F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0FF23911" w14:textId="77777777" w:rsidR="00664350" w:rsidRDefault="00664350" w:rsidP="0040155F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  <w:gridCol w:w="4680"/>
      </w:tblGrid>
      <w:tr w:rsidR="00664350" w:rsidRPr="00385077" w14:paraId="37A3A0B9" w14:textId="77777777" w:rsidTr="002E4775">
        <w:tc>
          <w:tcPr>
            <w:tcW w:w="5148" w:type="dxa"/>
          </w:tcPr>
          <w:p w14:paraId="5A83FBD8" w14:textId="77777777" w:rsidR="00664350" w:rsidRPr="00A23006" w:rsidRDefault="00664350" w:rsidP="002E47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A23006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SỞ GD VÀ Đ</w:t>
            </w:r>
            <w:r w:rsidRPr="0040155F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ÀO TẠO</w:t>
            </w:r>
            <w:r w:rsidRPr="00A23006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HÀ NỘI</w:t>
            </w:r>
          </w:p>
          <w:p w14:paraId="14616FED" w14:textId="77777777" w:rsidR="00664350" w:rsidRPr="00A23006" w:rsidRDefault="00664350" w:rsidP="002E47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vi-VN"/>
              </w:rPr>
            </w:pPr>
            <w:r w:rsidRPr="00A2300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vi-VN"/>
              </w:rPr>
              <w:t>TRƯỜNG THPT TRẦN PHÚ – HOÀN KIẾM</w:t>
            </w:r>
          </w:p>
        </w:tc>
        <w:tc>
          <w:tcPr>
            <w:tcW w:w="4680" w:type="dxa"/>
            <w:tcBorders>
              <w:left w:val="nil"/>
            </w:tcBorders>
          </w:tcPr>
          <w:p w14:paraId="790FA47F" w14:textId="77777777" w:rsidR="00664350" w:rsidRPr="009C56A4" w:rsidRDefault="00664350" w:rsidP="002E47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9C56A4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NỘI DUNG ÔN TẬP CUỐI HỌC KÌ II</w:t>
            </w:r>
          </w:p>
          <w:p w14:paraId="68268E53" w14:textId="77777777" w:rsidR="00664350" w:rsidRPr="009C56A4" w:rsidRDefault="00664350" w:rsidP="002E47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C56A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Môn: GDCD</w:t>
            </w:r>
          </w:p>
          <w:p w14:paraId="2A2EFF77" w14:textId="77777777" w:rsidR="00664350" w:rsidRPr="009C56A4" w:rsidRDefault="00664350" w:rsidP="002E47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C56A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Khối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:  10</w:t>
            </w:r>
          </w:p>
          <w:p w14:paraId="680B2EA0" w14:textId="220B3AA1" w:rsidR="00664350" w:rsidRPr="00A23006" w:rsidRDefault="00664350" w:rsidP="002E47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A23006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Năm họ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 xml:space="preserve">c </w:t>
            </w:r>
            <w:r w:rsidR="00C30A12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2023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 xml:space="preserve"> – </w:t>
            </w:r>
            <w:r w:rsidR="00C30A12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2024</w:t>
            </w:r>
          </w:p>
          <w:p w14:paraId="1008AB63" w14:textId="77777777" w:rsidR="00664350" w:rsidRPr="00A23006" w:rsidRDefault="00664350" w:rsidP="002E47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</w:tbl>
    <w:p w14:paraId="1B59B60C" w14:textId="77777777" w:rsidR="00664350" w:rsidRPr="00305857" w:rsidRDefault="00664350" w:rsidP="0040155F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05857">
        <w:rPr>
          <w:rFonts w:ascii="Times New Roman" w:hAnsi="Times New Roman" w:cs="Times New Roman"/>
          <w:b/>
          <w:sz w:val="28"/>
          <w:szCs w:val="28"/>
          <w:lang w:val="vi-VN"/>
        </w:rPr>
        <w:t>Bài 11. Khái niệm, đặc điểm, vai trò của Pháp luật:</w:t>
      </w:r>
    </w:p>
    <w:p w14:paraId="5BA99FDB" w14:textId="3783AB72" w:rsidR="00664350" w:rsidRPr="00664350" w:rsidRDefault="00664350" w:rsidP="0040155F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664350">
        <w:rPr>
          <w:rFonts w:ascii="Times New Roman" w:hAnsi="Times New Roman" w:cs="Times New Roman"/>
          <w:sz w:val="28"/>
          <w:szCs w:val="28"/>
          <w:lang w:val="vi-VN"/>
        </w:rPr>
        <w:t xml:space="preserve">1. </w:t>
      </w:r>
      <w:r w:rsidR="00C30A12">
        <w:rPr>
          <w:rFonts w:ascii="Times New Roman" w:hAnsi="Times New Roman" w:cs="Times New Roman"/>
          <w:sz w:val="28"/>
          <w:szCs w:val="28"/>
          <w:lang w:val="vi-VN"/>
        </w:rPr>
        <w:t>Khái ni</w:t>
      </w:r>
      <w:r w:rsidRPr="00664350">
        <w:rPr>
          <w:rFonts w:ascii="Times New Roman" w:hAnsi="Times New Roman" w:cs="Times New Roman"/>
          <w:sz w:val="28"/>
          <w:szCs w:val="28"/>
          <w:lang w:val="vi-VN"/>
        </w:rPr>
        <w:t>ệm.</w:t>
      </w:r>
    </w:p>
    <w:p w14:paraId="156688ED" w14:textId="77777777" w:rsidR="00664350" w:rsidRPr="00664350" w:rsidRDefault="00664350" w:rsidP="0040155F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664350">
        <w:rPr>
          <w:rFonts w:ascii="Times New Roman" w:hAnsi="Times New Roman" w:cs="Times New Roman"/>
          <w:sz w:val="28"/>
          <w:szCs w:val="28"/>
          <w:lang w:val="vi-VN"/>
        </w:rPr>
        <w:t>2. Đặc điểm.</w:t>
      </w:r>
    </w:p>
    <w:p w14:paraId="199FA2F3" w14:textId="77777777" w:rsidR="00664350" w:rsidRPr="00664350" w:rsidRDefault="00664350" w:rsidP="0040155F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664350">
        <w:rPr>
          <w:rFonts w:ascii="Times New Roman" w:hAnsi="Times New Roman" w:cs="Times New Roman"/>
          <w:sz w:val="28"/>
          <w:szCs w:val="28"/>
          <w:lang w:val="vi-VN"/>
        </w:rPr>
        <w:t>3. Vai trò</w:t>
      </w:r>
    </w:p>
    <w:p w14:paraId="1C3AF642" w14:textId="77777777" w:rsidR="00664350" w:rsidRPr="00305857" w:rsidRDefault="00664350" w:rsidP="0040155F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05857">
        <w:rPr>
          <w:rFonts w:ascii="Times New Roman" w:hAnsi="Times New Roman" w:cs="Times New Roman"/>
          <w:b/>
          <w:sz w:val="28"/>
          <w:szCs w:val="28"/>
          <w:lang w:val="vi-VN"/>
        </w:rPr>
        <w:lastRenderedPageBreak/>
        <w:t>Bài 12. Hệ thống Pháp luật Việt Nam.</w:t>
      </w:r>
    </w:p>
    <w:p w14:paraId="1D05FB60" w14:textId="77777777" w:rsidR="00664350" w:rsidRPr="00664350" w:rsidRDefault="00664350" w:rsidP="0040155F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664350">
        <w:rPr>
          <w:rFonts w:ascii="Times New Roman" w:hAnsi="Times New Roman" w:cs="Times New Roman"/>
          <w:sz w:val="28"/>
          <w:szCs w:val="28"/>
          <w:lang w:val="vi-VN"/>
        </w:rPr>
        <w:t>1. Cấu trúc bên trong.</w:t>
      </w:r>
    </w:p>
    <w:p w14:paraId="09894A99" w14:textId="77777777" w:rsidR="00664350" w:rsidRPr="00664350" w:rsidRDefault="00664350" w:rsidP="0040155F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664350">
        <w:rPr>
          <w:rFonts w:ascii="Times New Roman" w:hAnsi="Times New Roman" w:cs="Times New Roman"/>
          <w:sz w:val="28"/>
          <w:szCs w:val="28"/>
          <w:lang w:val="vi-VN"/>
        </w:rPr>
        <w:t>2. Phân biệt Văn bản qui phạm Pháp luật và văn bản áp dụng Pháp luật</w:t>
      </w:r>
    </w:p>
    <w:p w14:paraId="72FF9650" w14:textId="77777777" w:rsidR="00664350" w:rsidRPr="00305857" w:rsidRDefault="00664350" w:rsidP="0040155F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05857">
        <w:rPr>
          <w:rFonts w:ascii="Times New Roman" w:hAnsi="Times New Roman" w:cs="Times New Roman"/>
          <w:b/>
          <w:sz w:val="28"/>
          <w:szCs w:val="28"/>
          <w:lang w:val="vi-VN"/>
        </w:rPr>
        <w:t xml:space="preserve">Bài 13. Thực hiện Pháp luật </w:t>
      </w:r>
    </w:p>
    <w:p w14:paraId="523666E2" w14:textId="77777777" w:rsidR="00664350" w:rsidRDefault="00664350" w:rsidP="00664350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664350">
        <w:rPr>
          <w:rFonts w:ascii="Times New Roman" w:hAnsi="Times New Roman" w:cs="Times New Roman"/>
          <w:sz w:val="28"/>
          <w:szCs w:val="28"/>
          <w:lang w:val="vi-VN"/>
        </w:rPr>
        <w:t xml:space="preserve">1. Khái niệm </w:t>
      </w:r>
      <w:r>
        <w:rPr>
          <w:rFonts w:ascii="Times New Roman" w:hAnsi="Times New Roman" w:cs="Times New Roman"/>
          <w:sz w:val="28"/>
          <w:szCs w:val="28"/>
          <w:lang w:val="vi-VN"/>
        </w:rPr>
        <w:t>t</w:t>
      </w:r>
      <w:r w:rsidRPr="00664350">
        <w:rPr>
          <w:rFonts w:ascii="Times New Roman" w:hAnsi="Times New Roman" w:cs="Times New Roman"/>
          <w:sz w:val="28"/>
          <w:szCs w:val="28"/>
          <w:lang w:val="vi-VN"/>
        </w:rPr>
        <w:t>hực hiện Pháp luật</w:t>
      </w:r>
    </w:p>
    <w:p w14:paraId="0C15D4A1" w14:textId="77777777" w:rsidR="00664350" w:rsidRDefault="00664350" w:rsidP="00664350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664350">
        <w:rPr>
          <w:rFonts w:ascii="Times New Roman" w:hAnsi="Times New Roman" w:cs="Times New Roman"/>
          <w:sz w:val="28"/>
          <w:szCs w:val="28"/>
          <w:lang w:val="vi-VN"/>
        </w:rPr>
        <w:t xml:space="preserve">2. Các hình thức </w:t>
      </w:r>
      <w:r>
        <w:rPr>
          <w:rFonts w:ascii="Times New Roman" w:hAnsi="Times New Roman" w:cs="Times New Roman"/>
          <w:sz w:val="28"/>
          <w:szCs w:val="28"/>
          <w:lang w:val="vi-VN"/>
        </w:rPr>
        <w:t>t</w:t>
      </w:r>
      <w:r w:rsidRPr="00664350">
        <w:rPr>
          <w:rFonts w:ascii="Times New Roman" w:hAnsi="Times New Roman" w:cs="Times New Roman"/>
          <w:sz w:val="28"/>
          <w:szCs w:val="28"/>
          <w:lang w:val="vi-VN"/>
        </w:rPr>
        <w:t>hực hiện Pháp luật</w:t>
      </w:r>
    </w:p>
    <w:p w14:paraId="3C8AE6E0" w14:textId="77777777" w:rsidR="00664350" w:rsidRPr="00305857" w:rsidRDefault="00664350" w:rsidP="00664350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05857">
        <w:rPr>
          <w:rFonts w:ascii="Times New Roman" w:hAnsi="Times New Roman" w:cs="Times New Roman"/>
          <w:b/>
          <w:sz w:val="28"/>
          <w:szCs w:val="28"/>
          <w:lang w:val="vi-VN"/>
        </w:rPr>
        <w:t>Bài 14. Giới thiệu Hiến pháp nước CHXHCN Việt Nam.</w:t>
      </w:r>
    </w:p>
    <w:p w14:paraId="37C7F6AB" w14:textId="77777777" w:rsidR="00664350" w:rsidRPr="00664350" w:rsidRDefault="00664350" w:rsidP="00664350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664350">
        <w:rPr>
          <w:rFonts w:ascii="Times New Roman" w:hAnsi="Times New Roman" w:cs="Times New Roman"/>
          <w:sz w:val="28"/>
          <w:szCs w:val="28"/>
          <w:lang w:val="vi-VN"/>
        </w:rPr>
        <w:t>1. Khái niệm.</w:t>
      </w:r>
    </w:p>
    <w:p w14:paraId="0D4EC90E" w14:textId="77777777" w:rsidR="00664350" w:rsidRPr="00664350" w:rsidRDefault="00664350" w:rsidP="00664350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664350">
        <w:rPr>
          <w:rFonts w:ascii="Times New Roman" w:hAnsi="Times New Roman" w:cs="Times New Roman"/>
          <w:sz w:val="28"/>
          <w:szCs w:val="28"/>
          <w:lang w:val="vi-VN"/>
        </w:rPr>
        <w:t>2. Đăc điểm.</w:t>
      </w:r>
    </w:p>
    <w:p w14:paraId="2283C3C7" w14:textId="77777777" w:rsidR="00664350" w:rsidRPr="00305857" w:rsidRDefault="00664350" w:rsidP="00664350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05857">
        <w:rPr>
          <w:rFonts w:ascii="Times New Roman" w:hAnsi="Times New Roman" w:cs="Times New Roman"/>
          <w:b/>
          <w:sz w:val="28"/>
          <w:szCs w:val="28"/>
          <w:lang w:val="vi-VN"/>
        </w:rPr>
        <w:t>Bài 16. Quyền con người, quyền và nghĩa vụ cơ bản của công dân trong Hiến pháp.</w:t>
      </w:r>
    </w:p>
    <w:p w14:paraId="33FA6AC8" w14:textId="77777777" w:rsidR="00664350" w:rsidRPr="00A610E3" w:rsidRDefault="00A610E3" w:rsidP="00664350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610E3">
        <w:rPr>
          <w:rFonts w:ascii="Times New Roman" w:hAnsi="Times New Roman" w:cs="Times New Roman"/>
          <w:sz w:val="28"/>
          <w:szCs w:val="28"/>
          <w:lang w:val="vi-VN"/>
        </w:rPr>
        <w:t>1. Quyền con người</w:t>
      </w:r>
    </w:p>
    <w:p w14:paraId="28DF4B0E" w14:textId="77777777" w:rsidR="00A610E3" w:rsidRPr="00A610E3" w:rsidRDefault="00A610E3" w:rsidP="00664350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610E3">
        <w:rPr>
          <w:rFonts w:ascii="Times New Roman" w:hAnsi="Times New Roman" w:cs="Times New Roman"/>
          <w:sz w:val="28"/>
          <w:szCs w:val="28"/>
          <w:lang w:val="vi-VN"/>
        </w:rPr>
        <w:t>2. Quyền chính trị, dân sự</w:t>
      </w:r>
    </w:p>
    <w:p w14:paraId="194F2E1B" w14:textId="77777777" w:rsidR="00A610E3" w:rsidRPr="00A610E3" w:rsidRDefault="00A610E3" w:rsidP="00664350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610E3">
        <w:rPr>
          <w:rFonts w:ascii="Times New Roman" w:hAnsi="Times New Roman" w:cs="Times New Roman"/>
          <w:sz w:val="28"/>
          <w:szCs w:val="28"/>
          <w:lang w:val="vi-VN"/>
        </w:rPr>
        <w:t>3. Quyền kinh tế, văn hóa, xã hội</w:t>
      </w:r>
    </w:p>
    <w:p w14:paraId="0DA8895E" w14:textId="77777777" w:rsidR="00A610E3" w:rsidRDefault="00A610E3" w:rsidP="00664350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610E3">
        <w:rPr>
          <w:rFonts w:ascii="Times New Roman" w:hAnsi="Times New Roman" w:cs="Times New Roman"/>
          <w:sz w:val="28"/>
          <w:szCs w:val="28"/>
          <w:lang w:val="vi-VN"/>
        </w:rPr>
        <w:t>4. Nghĩa vụ cơ bản của c</w:t>
      </w:r>
      <w:r>
        <w:rPr>
          <w:rFonts w:ascii="Times New Roman" w:hAnsi="Times New Roman" w:cs="Times New Roman"/>
          <w:sz w:val="28"/>
          <w:szCs w:val="28"/>
          <w:lang w:val="vi-VN"/>
        </w:rPr>
        <w:t>ông dâ</w:t>
      </w:r>
      <w:r w:rsidRPr="00A610E3">
        <w:rPr>
          <w:rFonts w:ascii="Times New Roman" w:hAnsi="Times New Roman" w:cs="Times New Roman"/>
          <w:sz w:val="28"/>
          <w:szCs w:val="28"/>
          <w:lang w:val="vi-VN"/>
        </w:rPr>
        <w:t>n</w:t>
      </w:r>
    </w:p>
    <w:p w14:paraId="15AAA089" w14:textId="77777777" w:rsidR="00A610E3" w:rsidRPr="00305857" w:rsidRDefault="00A610E3" w:rsidP="00664350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05857">
        <w:rPr>
          <w:rFonts w:ascii="Times New Roman" w:hAnsi="Times New Roman" w:cs="Times New Roman"/>
          <w:b/>
          <w:sz w:val="28"/>
          <w:szCs w:val="28"/>
          <w:lang w:val="vi-VN"/>
        </w:rPr>
        <w:t>Bài 17. Nội dung của Hiến pháp về kinh tế, văn hóa, xã hội, giáo dục, khoa học, công nghệ, môi trường:</w:t>
      </w:r>
    </w:p>
    <w:p w14:paraId="4DDD62E3" w14:textId="77777777" w:rsidR="00A610E3" w:rsidRPr="00A610E3" w:rsidRDefault="00A610E3" w:rsidP="00664350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610E3">
        <w:rPr>
          <w:rFonts w:ascii="Times New Roman" w:hAnsi="Times New Roman" w:cs="Times New Roman"/>
          <w:sz w:val="28"/>
          <w:szCs w:val="28"/>
          <w:lang w:val="vi-VN"/>
        </w:rPr>
        <w:t>1. Nội dung Hiến pháp 2013 về Giáo dục</w:t>
      </w:r>
    </w:p>
    <w:p w14:paraId="4127845E" w14:textId="77777777" w:rsidR="00A610E3" w:rsidRDefault="00A610E3" w:rsidP="00664350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610E3">
        <w:rPr>
          <w:rFonts w:ascii="Times New Roman" w:hAnsi="Times New Roman" w:cs="Times New Roman"/>
          <w:sz w:val="28"/>
          <w:szCs w:val="28"/>
          <w:lang w:val="vi-VN"/>
        </w:rPr>
        <w:t>2. Nội dung Hiến pháp 2013 về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Khoa học và công nghệ </w:t>
      </w:r>
    </w:p>
    <w:p w14:paraId="240DE530" w14:textId="77777777" w:rsidR="00A610E3" w:rsidRDefault="00A610E3" w:rsidP="00664350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610E3">
        <w:rPr>
          <w:rFonts w:ascii="Times New Roman" w:hAnsi="Times New Roman" w:cs="Times New Roman"/>
          <w:sz w:val="28"/>
          <w:szCs w:val="28"/>
          <w:lang w:val="vi-VN"/>
        </w:rPr>
        <w:t>3. Nội dung Hiến pháp 2013 về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môi trường</w:t>
      </w:r>
    </w:p>
    <w:p w14:paraId="441E3083" w14:textId="77777777" w:rsidR="00305857" w:rsidRDefault="00A610E3" w:rsidP="00664350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05857">
        <w:rPr>
          <w:rFonts w:ascii="Times New Roman" w:hAnsi="Times New Roman" w:cs="Times New Roman"/>
          <w:b/>
          <w:sz w:val="28"/>
          <w:szCs w:val="28"/>
          <w:lang w:val="vi-VN"/>
        </w:rPr>
        <w:t xml:space="preserve">Bài 19. Đặc điểm, cấu trúc và nguyên tắc hoạt động của hệ thống chính trị </w:t>
      </w:r>
    </w:p>
    <w:p w14:paraId="5537F5C5" w14:textId="77777777" w:rsidR="00A610E3" w:rsidRPr="00305857" w:rsidRDefault="00A610E3" w:rsidP="00664350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05857">
        <w:rPr>
          <w:rFonts w:ascii="Times New Roman" w:hAnsi="Times New Roman" w:cs="Times New Roman"/>
          <w:b/>
          <w:sz w:val="28"/>
          <w:szCs w:val="28"/>
          <w:lang w:val="vi-VN"/>
        </w:rPr>
        <w:t>Việt Nam.</w:t>
      </w:r>
    </w:p>
    <w:p w14:paraId="5EDC5AC9" w14:textId="77777777" w:rsidR="00A610E3" w:rsidRPr="00A610E3" w:rsidRDefault="00A610E3" w:rsidP="00664350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610E3">
        <w:rPr>
          <w:rFonts w:ascii="Times New Roman" w:hAnsi="Times New Roman" w:cs="Times New Roman"/>
          <w:sz w:val="28"/>
          <w:szCs w:val="28"/>
          <w:lang w:val="vi-VN"/>
        </w:rPr>
        <w:lastRenderedPageBreak/>
        <w:t>1. Cấu trúc hệ thống chính trị VN</w:t>
      </w:r>
    </w:p>
    <w:p w14:paraId="4693B127" w14:textId="77777777" w:rsidR="00A610E3" w:rsidRPr="00A610E3" w:rsidRDefault="00A610E3" w:rsidP="00A610E3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610E3">
        <w:rPr>
          <w:rFonts w:ascii="Times New Roman" w:hAnsi="Times New Roman" w:cs="Times New Roman"/>
          <w:sz w:val="28"/>
          <w:szCs w:val="28"/>
          <w:lang w:val="vi-VN"/>
        </w:rPr>
        <w:t>2. Nguyên tắc tổ chức, hoạt động hệ thống chính trị VN</w:t>
      </w:r>
    </w:p>
    <w:p w14:paraId="2B0000BB" w14:textId="77777777" w:rsidR="00A610E3" w:rsidRPr="00305857" w:rsidRDefault="00A610E3" w:rsidP="00664350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05857">
        <w:rPr>
          <w:rFonts w:ascii="Times New Roman" w:hAnsi="Times New Roman" w:cs="Times New Roman"/>
          <w:b/>
          <w:sz w:val="28"/>
          <w:szCs w:val="28"/>
          <w:lang w:val="vi-VN"/>
        </w:rPr>
        <w:t>Bài 20. Đặc điểm, nguyên tắc tổ chức và hoạt động của bộ máy nhà nước CHXHCN Việt Nam</w:t>
      </w:r>
    </w:p>
    <w:p w14:paraId="3A28DE6D" w14:textId="77777777" w:rsidR="0008413D" w:rsidRDefault="0008413D" w:rsidP="0008413D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*</w:t>
      </w:r>
      <w:r w:rsidRPr="0008413D">
        <w:rPr>
          <w:rFonts w:ascii="Times New Roman" w:hAnsi="Times New Roman" w:cs="Times New Roman"/>
          <w:sz w:val="28"/>
          <w:szCs w:val="28"/>
          <w:lang w:val="vi-VN"/>
        </w:rPr>
        <w:t xml:space="preserve"> Đặc điểm của </w:t>
      </w:r>
      <w:r w:rsidRPr="00A610E3">
        <w:rPr>
          <w:rFonts w:ascii="Times New Roman" w:hAnsi="Times New Roman" w:cs="Times New Roman"/>
          <w:sz w:val="28"/>
          <w:szCs w:val="28"/>
          <w:lang w:val="vi-VN"/>
        </w:rPr>
        <w:t>bộ máy nhà nước CHXHCN Việt Nam</w:t>
      </w:r>
    </w:p>
    <w:p w14:paraId="4CE9C2EE" w14:textId="77777777" w:rsidR="0008413D" w:rsidRPr="00305857" w:rsidRDefault="0008413D" w:rsidP="0008413D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05857">
        <w:rPr>
          <w:rFonts w:ascii="Times New Roman" w:hAnsi="Times New Roman" w:cs="Times New Roman"/>
          <w:b/>
          <w:sz w:val="28"/>
          <w:szCs w:val="28"/>
          <w:lang w:val="vi-VN"/>
        </w:rPr>
        <w:t>Bài 21. Quốc hội, Chủ tịch nước, Chính phủ nước CHXHCN Việt Nam</w:t>
      </w:r>
    </w:p>
    <w:p w14:paraId="3EE7FB4E" w14:textId="77777777" w:rsidR="0008413D" w:rsidRPr="0008413D" w:rsidRDefault="0008413D" w:rsidP="0008413D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>
        <w:rPr>
          <w:rFonts w:ascii="Times New Roman" w:hAnsi="Times New Roman" w:cs="Times New Roman"/>
          <w:sz w:val="28"/>
          <w:szCs w:val="28"/>
        </w:rPr>
        <w:t>Quốc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</w:p>
    <w:p w14:paraId="64A0A6D1" w14:textId="77777777" w:rsidR="0008413D" w:rsidRPr="0008413D" w:rsidRDefault="0008413D" w:rsidP="0008413D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022C84B5" w14:textId="77777777" w:rsidR="00A610E3" w:rsidRPr="0008413D" w:rsidRDefault="00A610E3" w:rsidP="00664350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sectPr w:rsidR="00A610E3" w:rsidRPr="0008413D" w:rsidSect="0040155F">
      <w:pgSz w:w="12240" w:h="15840"/>
      <w:pgMar w:top="1152" w:right="900" w:bottom="1152" w:left="187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F7BD2" w14:textId="77777777" w:rsidR="000A2014" w:rsidRDefault="000A2014" w:rsidP="009E282A">
      <w:pPr>
        <w:spacing w:after="0" w:line="240" w:lineRule="auto"/>
      </w:pPr>
      <w:r>
        <w:separator/>
      </w:r>
    </w:p>
  </w:endnote>
  <w:endnote w:type="continuationSeparator" w:id="0">
    <w:p w14:paraId="47CACA90" w14:textId="77777777" w:rsidR="000A2014" w:rsidRDefault="000A2014" w:rsidP="009E2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D7DED" w14:textId="77777777" w:rsidR="000A2014" w:rsidRDefault="000A2014" w:rsidP="009E282A">
      <w:pPr>
        <w:spacing w:after="0" w:line="240" w:lineRule="auto"/>
      </w:pPr>
      <w:r>
        <w:separator/>
      </w:r>
    </w:p>
  </w:footnote>
  <w:footnote w:type="continuationSeparator" w:id="0">
    <w:p w14:paraId="571DA554" w14:textId="77777777" w:rsidR="000A2014" w:rsidRDefault="000A2014" w:rsidP="009E2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71F2"/>
    <w:multiLevelType w:val="hybridMultilevel"/>
    <w:tmpl w:val="E10E65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2104"/>
    <w:multiLevelType w:val="hybridMultilevel"/>
    <w:tmpl w:val="E10E65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02BEE"/>
    <w:multiLevelType w:val="hybridMultilevel"/>
    <w:tmpl w:val="E10E65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45FF1"/>
    <w:multiLevelType w:val="hybridMultilevel"/>
    <w:tmpl w:val="E10E65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D3564"/>
    <w:multiLevelType w:val="hybridMultilevel"/>
    <w:tmpl w:val="E10E65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D55C3"/>
    <w:multiLevelType w:val="hybridMultilevel"/>
    <w:tmpl w:val="EA0C7F08"/>
    <w:lvl w:ilvl="0" w:tplc="9864D54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2D33C5"/>
    <w:multiLevelType w:val="hybridMultilevel"/>
    <w:tmpl w:val="E10E65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D7DD9"/>
    <w:multiLevelType w:val="hybridMultilevel"/>
    <w:tmpl w:val="A0FA1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67689"/>
    <w:multiLevelType w:val="hybridMultilevel"/>
    <w:tmpl w:val="E10E65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10CEC"/>
    <w:multiLevelType w:val="hybridMultilevel"/>
    <w:tmpl w:val="E10E65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5B7EB2"/>
    <w:multiLevelType w:val="hybridMultilevel"/>
    <w:tmpl w:val="CF78EF0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A5876"/>
    <w:multiLevelType w:val="hybridMultilevel"/>
    <w:tmpl w:val="E10E65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D34E13"/>
    <w:multiLevelType w:val="hybridMultilevel"/>
    <w:tmpl w:val="E10E65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730F01"/>
    <w:multiLevelType w:val="hybridMultilevel"/>
    <w:tmpl w:val="E10E65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D3157"/>
    <w:multiLevelType w:val="hybridMultilevel"/>
    <w:tmpl w:val="321A6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156F6B"/>
    <w:multiLevelType w:val="hybridMultilevel"/>
    <w:tmpl w:val="E10E65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B12E0"/>
    <w:multiLevelType w:val="hybridMultilevel"/>
    <w:tmpl w:val="E10E65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A53ED5"/>
    <w:multiLevelType w:val="hybridMultilevel"/>
    <w:tmpl w:val="6666B106"/>
    <w:lvl w:ilvl="0" w:tplc="B37C4A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150EF8"/>
    <w:multiLevelType w:val="hybridMultilevel"/>
    <w:tmpl w:val="2CD08BF6"/>
    <w:lvl w:ilvl="0" w:tplc="BFC09C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7226449">
    <w:abstractNumId w:val="7"/>
  </w:num>
  <w:num w:numId="2" w16cid:durableId="1929921801">
    <w:abstractNumId w:val="4"/>
  </w:num>
  <w:num w:numId="3" w16cid:durableId="679888541">
    <w:abstractNumId w:val="13"/>
  </w:num>
  <w:num w:numId="4" w16cid:durableId="571938588">
    <w:abstractNumId w:val="8"/>
  </w:num>
  <w:num w:numId="5" w16cid:durableId="600915971">
    <w:abstractNumId w:val="1"/>
  </w:num>
  <w:num w:numId="6" w16cid:durableId="256600053">
    <w:abstractNumId w:val="3"/>
  </w:num>
  <w:num w:numId="7" w16cid:durableId="2035685576">
    <w:abstractNumId w:val="15"/>
  </w:num>
  <w:num w:numId="8" w16cid:durableId="1592813511">
    <w:abstractNumId w:val="16"/>
  </w:num>
  <w:num w:numId="9" w16cid:durableId="872768204">
    <w:abstractNumId w:val="12"/>
  </w:num>
  <w:num w:numId="10" w16cid:durableId="1850288293">
    <w:abstractNumId w:val="9"/>
  </w:num>
  <w:num w:numId="11" w16cid:durableId="1909992678">
    <w:abstractNumId w:val="2"/>
  </w:num>
  <w:num w:numId="12" w16cid:durableId="1037312233">
    <w:abstractNumId w:val="0"/>
  </w:num>
  <w:num w:numId="13" w16cid:durableId="1304888423">
    <w:abstractNumId w:val="11"/>
  </w:num>
  <w:num w:numId="14" w16cid:durableId="1121804003">
    <w:abstractNumId w:val="6"/>
  </w:num>
  <w:num w:numId="15" w16cid:durableId="1776512010">
    <w:abstractNumId w:val="14"/>
  </w:num>
  <w:num w:numId="16" w16cid:durableId="799226870">
    <w:abstractNumId w:val="17"/>
  </w:num>
  <w:num w:numId="17" w16cid:durableId="1721394535">
    <w:abstractNumId w:val="5"/>
  </w:num>
  <w:num w:numId="18" w16cid:durableId="432819882">
    <w:abstractNumId w:val="18"/>
  </w:num>
  <w:num w:numId="19" w16cid:durableId="12239528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081"/>
    <w:rsid w:val="00004136"/>
    <w:rsid w:val="00017962"/>
    <w:rsid w:val="00075318"/>
    <w:rsid w:val="0008413D"/>
    <w:rsid w:val="000A2014"/>
    <w:rsid w:val="00100484"/>
    <w:rsid w:val="00132308"/>
    <w:rsid w:val="00135C69"/>
    <w:rsid w:val="00153C58"/>
    <w:rsid w:val="00166CE1"/>
    <w:rsid w:val="0016729E"/>
    <w:rsid w:val="00185FDE"/>
    <w:rsid w:val="001D3D54"/>
    <w:rsid w:val="00217F61"/>
    <w:rsid w:val="002418DF"/>
    <w:rsid w:val="002968D6"/>
    <w:rsid w:val="002A6C90"/>
    <w:rsid w:val="002C7D94"/>
    <w:rsid w:val="0030389F"/>
    <w:rsid w:val="00305857"/>
    <w:rsid w:val="003607DA"/>
    <w:rsid w:val="003710E8"/>
    <w:rsid w:val="00385077"/>
    <w:rsid w:val="00390179"/>
    <w:rsid w:val="003D2267"/>
    <w:rsid w:val="0040155F"/>
    <w:rsid w:val="0040213B"/>
    <w:rsid w:val="004279AC"/>
    <w:rsid w:val="004B40F3"/>
    <w:rsid w:val="00560D99"/>
    <w:rsid w:val="0057241B"/>
    <w:rsid w:val="00573DE0"/>
    <w:rsid w:val="005838B9"/>
    <w:rsid w:val="005D0D26"/>
    <w:rsid w:val="0063515C"/>
    <w:rsid w:val="00636DF6"/>
    <w:rsid w:val="006428BD"/>
    <w:rsid w:val="0065703E"/>
    <w:rsid w:val="00664350"/>
    <w:rsid w:val="006A4EDF"/>
    <w:rsid w:val="007B2671"/>
    <w:rsid w:val="007C176F"/>
    <w:rsid w:val="007F63A5"/>
    <w:rsid w:val="00833890"/>
    <w:rsid w:val="0085265A"/>
    <w:rsid w:val="008832D2"/>
    <w:rsid w:val="0088419C"/>
    <w:rsid w:val="008F3078"/>
    <w:rsid w:val="00972602"/>
    <w:rsid w:val="00990258"/>
    <w:rsid w:val="009C56A4"/>
    <w:rsid w:val="009E282A"/>
    <w:rsid w:val="009E753F"/>
    <w:rsid w:val="00A10081"/>
    <w:rsid w:val="00A23006"/>
    <w:rsid w:val="00A33C49"/>
    <w:rsid w:val="00A610E3"/>
    <w:rsid w:val="00A67349"/>
    <w:rsid w:val="00A83E20"/>
    <w:rsid w:val="00AA2793"/>
    <w:rsid w:val="00AA2B01"/>
    <w:rsid w:val="00AD6F8E"/>
    <w:rsid w:val="00AE6493"/>
    <w:rsid w:val="00AF0F64"/>
    <w:rsid w:val="00B06DEB"/>
    <w:rsid w:val="00B25799"/>
    <w:rsid w:val="00B46739"/>
    <w:rsid w:val="00B86285"/>
    <w:rsid w:val="00B940ED"/>
    <w:rsid w:val="00BD6AB0"/>
    <w:rsid w:val="00BF17B7"/>
    <w:rsid w:val="00C0201C"/>
    <w:rsid w:val="00C21AD9"/>
    <w:rsid w:val="00C23564"/>
    <w:rsid w:val="00C30A12"/>
    <w:rsid w:val="00C41075"/>
    <w:rsid w:val="00C80230"/>
    <w:rsid w:val="00C8413A"/>
    <w:rsid w:val="00CF0BFE"/>
    <w:rsid w:val="00D80036"/>
    <w:rsid w:val="00D87198"/>
    <w:rsid w:val="00DA1C9D"/>
    <w:rsid w:val="00DA6D8C"/>
    <w:rsid w:val="00DD10DA"/>
    <w:rsid w:val="00DD65E1"/>
    <w:rsid w:val="00DE75A8"/>
    <w:rsid w:val="00E1653E"/>
    <w:rsid w:val="00E16853"/>
    <w:rsid w:val="00E379EC"/>
    <w:rsid w:val="00E52540"/>
    <w:rsid w:val="00EE6044"/>
    <w:rsid w:val="00F448F2"/>
    <w:rsid w:val="00F72D80"/>
    <w:rsid w:val="00F81E33"/>
    <w:rsid w:val="00FA76C3"/>
    <w:rsid w:val="00FD73CC"/>
    <w:rsid w:val="00FF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6B14FD"/>
  <w15:docId w15:val="{2EB4A0B4-B2A4-4F62-9AEB-8C93D2F43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0081"/>
    <w:pPr>
      <w:ind w:left="720"/>
      <w:contextualSpacing/>
    </w:pPr>
  </w:style>
  <w:style w:type="table" w:styleId="TableGrid">
    <w:name w:val="Table Grid"/>
    <w:basedOn w:val="TableNormal"/>
    <w:uiPriority w:val="39"/>
    <w:rsid w:val="00A10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2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82A"/>
  </w:style>
  <w:style w:type="paragraph" w:styleId="Footer">
    <w:name w:val="footer"/>
    <w:basedOn w:val="Normal"/>
    <w:link w:val="FooterChar"/>
    <w:uiPriority w:val="99"/>
    <w:unhideWhenUsed/>
    <w:rsid w:val="009E2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6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1058</Words>
  <Characters>3555</Characters>
  <Application>Microsoft Office Word</Application>
  <DocSecurity>0</DocSecurity>
  <Lines>126</Lines>
  <Paragraphs>115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ThienSon Computer</Company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Anh T VNHTS000144</cp:lastModifiedBy>
  <cp:revision>3</cp:revision>
  <dcterms:created xsi:type="dcterms:W3CDTF">2024-02-05T07:55:00Z</dcterms:created>
  <dcterms:modified xsi:type="dcterms:W3CDTF">2024-02-05T07:58:00Z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9d4ff0978f7a3eed64b4e805c573b42be6fb63010abe17c64c8cdf6a7b8fef2f</vt:lpwstr>
  </property>
</Properties>
</file>