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8"/>
        <w:gridCol w:w="5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tcPr>
          <w:p>
            <w:pPr>
              <w:keepNext/>
              <w:widowControl w:val="0"/>
              <w:autoSpaceDE w:val="0"/>
              <w:autoSpaceDN w:val="0"/>
              <w:adjustRightInd w:val="0"/>
              <w:spacing w:after="0" w:line="240" w:lineRule="auto"/>
              <w:ind w:firstLine="160"/>
              <w:rPr>
                <w:rFonts w:ascii="Times New Roman" w:hAnsi="Times New Roman"/>
                <w:bCs/>
                <w:lang w:val="nl-NL"/>
              </w:rPr>
            </w:pPr>
            <w:r>
              <w:rPr>
                <w:rFonts w:ascii="Times New Roman" w:hAnsi="Times New Roman"/>
                <w:bCs/>
                <w:lang w:val="nl-NL"/>
              </w:rPr>
              <w:t xml:space="preserve">SỞ </w:t>
            </w:r>
            <w:r>
              <w:rPr>
                <w:rFonts w:ascii="Times New Roman" w:hAnsi="Times New Roman"/>
                <w:bCs/>
                <w:lang w:val="vi-VN"/>
              </w:rPr>
              <w:t>GI</w:t>
            </w:r>
            <w:r>
              <w:rPr>
                <w:rFonts w:ascii="Times New Roman" w:hAnsi="Times New Roman"/>
                <w:bCs/>
              </w:rPr>
              <w:t>Á</w:t>
            </w:r>
            <w:r>
              <w:rPr>
                <w:rFonts w:ascii="Times New Roman" w:hAnsi="Times New Roman"/>
                <w:bCs/>
                <w:lang w:val="vi-VN"/>
              </w:rPr>
              <w:t>O DỤC VÀ ĐÀO TẠO</w:t>
            </w:r>
            <w:r>
              <w:rPr>
                <w:rFonts w:ascii="Times New Roman" w:hAnsi="Times New Roman"/>
                <w:bCs/>
                <w:lang w:val="nl-NL"/>
              </w:rPr>
              <w:t xml:space="preserve"> HÀ </w:t>
            </w:r>
            <w:r>
              <w:rPr>
                <w:rFonts w:ascii="Times New Roman" w:hAnsi="Times New Roman"/>
                <w:bCs/>
                <w:lang w:val="vi-VN"/>
              </w:rPr>
              <w:t>NỘI</w:t>
            </w:r>
          </w:p>
          <w:p>
            <w:pPr>
              <w:spacing w:after="0" w:line="240" w:lineRule="auto"/>
              <w:rPr>
                <w:rFonts w:ascii="Times New Roman" w:hAnsi="Times New Roman" w:cs="Times New Roman"/>
                <w:b/>
                <w:sz w:val="28"/>
                <w:szCs w:val="28"/>
              </w:rPr>
            </w:pPr>
            <w:r>
              <w:rPr>
                <w:rFonts w:ascii="Times New Roman" w:hAnsi="Times New Roman" w:cs="Times New Roman"/>
                <w:b/>
                <w:sz w:val="24"/>
                <w:szCs w:val="28"/>
              </w:rPr>
              <w:t>TRƯỜNG THPT TRẦN PHÚ – HOÀN KIẾM</w:t>
            </w:r>
          </w:p>
        </w:tc>
        <w:tc>
          <w:tcPr>
            <w:tcW w:w="5252" w:type="dxa"/>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CƯƠNG ÔN TẬP HKI</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Môn: Sinh 10</w:t>
            </w:r>
          </w:p>
          <w:p>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Năm học 2023 -2024</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bl>
    <w:p>
      <w:pPr>
        <w:spacing w:after="0" w:line="240" w:lineRule="auto"/>
        <w:rPr>
          <w:rFonts w:ascii="Times New Roman" w:hAnsi="Times New Roman" w:cs="Times New Roman"/>
          <w:b/>
          <w:sz w:val="28"/>
          <w:szCs w:val="28"/>
        </w:rPr>
      </w:pPr>
      <w:r>
        <w:rPr>
          <w:rFonts w:ascii="Times New Roman" w:hAnsi="Times New Roman" w:cs="Times New Roman"/>
          <w:b/>
          <w:sz w:val="28"/>
          <w:szCs w:val="28"/>
        </w:rPr>
        <w:t>Câu I. (Bài 7) Tế bào nhân sơ</w:t>
      </w:r>
    </w:p>
    <w:p>
      <w:pPr>
        <w:spacing w:after="0" w:line="240" w:lineRule="auto"/>
        <w:rPr>
          <w:rFonts w:ascii="Times New Roman" w:hAnsi="Times New Roman" w:cs="Times New Roman"/>
          <w:sz w:val="28"/>
          <w:szCs w:val="28"/>
        </w:rPr>
      </w:pPr>
      <w:r>
        <w:rPr>
          <w:rFonts w:ascii="Times New Roman" w:hAnsi="Times New Roman" w:cs="Times New Roman"/>
          <w:sz w:val="28"/>
          <w:szCs w:val="28"/>
        </w:rPr>
        <w:t>1. Nêu đặc điểm chung của tế bào nhân sơ.</w:t>
      </w:r>
    </w:p>
    <w:p>
      <w:pPr>
        <w:spacing w:after="0" w:line="240" w:lineRule="auto"/>
        <w:rPr>
          <w:rFonts w:ascii="Times New Roman" w:hAnsi="Times New Roman" w:cs="Times New Roman"/>
          <w:sz w:val="28"/>
          <w:szCs w:val="28"/>
        </w:rPr>
      </w:pPr>
      <w:r>
        <w:rPr>
          <w:rFonts w:ascii="Times New Roman" w:hAnsi="Times New Roman" w:cs="Times New Roman"/>
          <w:sz w:val="28"/>
          <w:szCs w:val="28"/>
        </w:rPr>
        <w:t>2. Nêu cấu tạo và chức năng các thành phần của tế bào nhân sơ.</w:t>
      </w:r>
    </w:p>
    <w:p>
      <w:pPr>
        <w:spacing w:after="0" w:line="240" w:lineRule="auto"/>
        <w:rPr>
          <w:rFonts w:ascii="Times New Roman" w:hAnsi="Times New Roman" w:cs="Times New Roman"/>
          <w:sz w:val="28"/>
          <w:szCs w:val="28"/>
        </w:rPr>
      </w:pPr>
      <w:r>
        <w:rPr>
          <w:rFonts w:ascii="Times New Roman" w:hAnsi="Times New Roman" w:cs="Times New Roman"/>
          <w:sz w:val="28"/>
          <w:szCs w:val="28"/>
        </w:rPr>
        <w:t>3. Dựa vào thành phần nào người ta có thể phân biệt được 2 nhóm vi khuẩn Gram âm và Gram dương? Điều này có ý nghĩa gì đối với y học</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Câu II. (Bài 8) Tế bào nhân thực</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Nêu đặc điểm chung của tế bào nhân thực. </w:t>
      </w:r>
    </w:p>
    <w:p>
      <w:pPr>
        <w:spacing w:after="0" w:line="240" w:lineRule="auto"/>
        <w:rPr>
          <w:rFonts w:ascii="Times New Roman" w:hAnsi="Times New Roman" w:cs="Times New Roman"/>
          <w:sz w:val="28"/>
          <w:szCs w:val="28"/>
        </w:rPr>
      </w:pPr>
      <w:r>
        <w:rPr>
          <w:rFonts w:ascii="Times New Roman" w:hAnsi="Times New Roman" w:cs="Times New Roman"/>
          <w:sz w:val="28"/>
          <w:szCs w:val="28"/>
        </w:rPr>
        <w:t>2. Nêu cấu trúc và chức năng các thành phần của tế bào nhân thực.</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Phân biệt tế bào </w:t>
      </w:r>
      <w:bookmarkStart w:id="0" w:name="_GoBack"/>
      <w:bookmarkEnd w:id="0"/>
      <w:r>
        <w:rPr>
          <w:rFonts w:ascii="Times New Roman" w:hAnsi="Times New Roman" w:cs="Times New Roman"/>
          <w:sz w:val="28"/>
          <w:szCs w:val="28"/>
        </w:rPr>
        <w:t>nhân sơ với tế bào nhân thực.</w:t>
      </w:r>
    </w:p>
    <w:p>
      <w:pPr>
        <w:spacing w:after="0" w:line="240" w:lineRule="auto"/>
        <w:rPr>
          <w:rFonts w:ascii="Times New Roman" w:hAnsi="Times New Roman" w:cs="Times New Roman"/>
          <w:sz w:val="28"/>
          <w:szCs w:val="28"/>
        </w:rPr>
      </w:pPr>
      <w:r>
        <w:rPr>
          <w:rFonts w:ascii="Times New Roman" w:hAnsi="Times New Roman" w:cs="Times New Roman"/>
          <w:sz w:val="28"/>
          <w:szCs w:val="28"/>
        </w:rPr>
        <w:t>4. So sánh cấu trúc, chức năng của ti thể với lục lạp. Trong tế bào, ti thể và lục lạp mới được tạo ra bằng cách nào? Vì sao hai bào quan này có khả năng tổng hợp protein cho riêng mình?</w:t>
      </w:r>
    </w:p>
    <w:p>
      <w:pPr>
        <w:spacing w:after="0" w:line="240" w:lineRule="auto"/>
        <w:rPr>
          <w:rFonts w:ascii="Times New Roman" w:hAnsi="Times New Roman" w:cs="Times New Roman"/>
          <w:sz w:val="28"/>
          <w:szCs w:val="28"/>
        </w:rPr>
      </w:pPr>
      <w:r>
        <w:rPr>
          <w:rFonts w:ascii="Times New Roman" w:hAnsi="Times New Roman" w:cs="Times New Roman"/>
          <w:sz w:val="28"/>
          <w:szCs w:val="28"/>
        </w:rPr>
        <w:t>5. Vì sao những người uống rượu nhiều dễ mắc bệnh về gan?</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Câu III. (Bài 10) Trao đổi chất qua màng tế bào</w:t>
      </w:r>
    </w:p>
    <w:p>
      <w:pPr>
        <w:spacing w:after="0" w:line="240" w:lineRule="auto"/>
        <w:rPr>
          <w:rFonts w:ascii="Times New Roman" w:hAnsi="Times New Roman" w:cs="Times New Roman"/>
          <w:sz w:val="28"/>
          <w:szCs w:val="28"/>
        </w:rPr>
      </w:pPr>
      <w:r>
        <w:rPr>
          <w:rFonts w:ascii="Times New Roman" w:hAnsi="Times New Roman" w:cs="Times New Roman"/>
          <w:sz w:val="28"/>
          <w:szCs w:val="28"/>
        </w:rPr>
        <w:t>1. Nêu khái niệm trao đổi chất qua màng tế bào.</w:t>
      </w:r>
    </w:p>
    <w:p>
      <w:pPr>
        <w:spacing w:after="0" w:line="240" w:lineRule="auto"/>
        <w:rPr>
          <w:rFonts w:ascii="Times New Roman" w:hAnsi="Times New Roman" w:cs="Times New Roman"/>
          <w:sz w:val="28"/>
          <w:szCs w:val="28"/>
        </w:rPr>
      </w:pPr>
      <w:r>
        <w:rPr>
          <w:rFonts w:ascii="Times New Roman" w:hAnsi="Times New Roman" w:cs="Times New Roman"/>
          <w:sz w:val="28"/>
          <w:szCs w:val="28"/>
        </w:rPr>
        <w:t>2. Trình bày các cơ chế trao đổi chất qua màng tế bào.</w:t>
      </w:r>
    </w:p>
    <w:p>
      <w:pPr>
        <w:spacing w:after="0" w:line="240" w:lineRule="auto"/>
        <w:rPr>
          <w:rFonts w:ascii="Times New Roman" w:hAnsi="Times New Roman" w:cs="Times New Roman"/>
          <w:sz w:val="28"/>
          <w:szCs w:val="28"/>
        </w:rPr>
      </w:pPr>
      <w:r>
        <w:rPr>
          <w:rFonts w:ascii="Times New Roman" w:hAnsi="Times New Roman" w:cs="Times New Roman"/>
          <w:sz w:val="28"/>
          <w:szCs w:val="28"/>
        </w:rPr>
        <w:t>3. Nêu các ứng dụng thực tiễn khi hiểu biết kiến thức về trao đổi chất qua màng tế bào.</w:t>
      </w:r>
    </w:p>
    <w:p>
      <w:pPr>
        <w:spacing w:after="0" w:line="240" w:lineRule="auto"/>
        <w:rPr>
          <w:rFonts w:ascii="Times New Roman" w:hAnsi="Times New Roman" w:cs="Times New Roman"/>
          <w:sz w:val="28"/>
          <w:szCs w:val="28"/>
        </w:rPr>
      </w:pPr>
      <w:r>
        <w:rPr>
          <w:rFonts w:ascii="Times New Roman" w:hAnsi="Times New Roman" w:cs="Times New Roman"/>
          <w:sz w:val="28"/>
          <w:szCs w:val="28"/>
        </w:rPr>
        <w:t>4. Làm thế nào tế bào có thể vận chuyển được những phân tử protein có kích thước lớn ra khỏi tế bào? Giải thích.</w:t>
      </w:r>
    </w:p>
    <w:p>
      <w:pPr>
        <w:spacing w:after="0" w:line="240" w:lineRule="auto"/>
        <w:rPr>
          <w:rFonts w:ascii="Times New Roman" w:hAnsi="Times New Roman" w:cs="Times New Roman"/>
          <w:sz w:val="28"/>
          <w:szCs w:val="28"/>
        </w:rPr>
      </w:pPr>
      <w:r>
        <w:rPr>
          <w:rFonts w:ascii="Times New Roman" w:hAnsi="Times New Roman" w:cs="Times New Roman"/>
          <w:sz w:val="28"/>
          <w:szCs w:val="28"/>
        </w:rPr>
        <w:t>5. Tại sao động vật và người lại dự trữ năng lượng dưới dạng glycogen mà không dự trữ dưới dạng dễ sử dụng là glucozo?</w:t>
      </w:r>
    </w:p>
    <w:p>
      <w:pPr>
        <w:spacing w:after="0" w:line="240" w:lineRule="auto"/>
        <w:rPr>
          <w:rFonts w:hint="default" w:ascii="Times New Roman" w:hAnsi="Times New Roman"/>
          <w:sz w:val="28"/>
          <w:szCs w:val="28"/>
        </w:rPr>
      </w:pPr>
      <w:r>
        <w:rPr>
          <w:rFonts w:ascii="Times New Roman" w:hAnsi="Times New Roman" w:cs="Times New Roman"/>
          <w:b/>
          <w:sz w:val="28"/>
          <w:szCs w:val="28"/>
        </w:rPr>
        <w:t>Câu IV(Bài 1</w:t>
      </w:r>
      <w:r>
        <w:rPr>
          <w:rFonts w:hint="default" w:ascii="Times New Roman" w:hAnsi="Times New Roman" w:cs="Times New Roman"/>
          <w:b/>
          <w:sz w:val="28"/>
          <w:szCs w:val="28"/>
          <w:lang w:val="en-US"/>
        </w:rPr>
        <w:t>3</w:t>
      </w:r>
      <w:r>
        <w:rPr>
          <w:rFonts w:ascii="Times New Roman" w:hAnsi="Times New Roman" w:cs="Times New Roman"/>
          <w:b/>
          <w:sz w:val="28"/>
          <w:szCs w:val="28"/>
        </w:rPr>
        <w:t>)</w:t>
      </w:r>
      <w:r>
        <w:rPr>
          <w:rFonts w:hint="default" w:ascii="Times New Roman" w:hAnsi="Times New Roman"/>
          <w:sz w:val="28"/>
          <w:szCs w:val="28"/>
        </w:rPr>
        <w:t xml:space="preserve"> Khái quát về chuyển hóa vật chất và năng lượng</w:t>
      </w:r>
    </w:p>
    <w:p>
      <w:pPr>
        <w:spacing w:after="0" w:line="240" w:lineRule="auto"/>
        <w:rPr>
          <w:rFonts w:hint="default" w:ascii="Times New Roman" w:hAnsi="Times New Roman"/>
          <w:sz w:val="28"/>
          <w:szCs w:val="28"/>
        </w:rPr>
      </w:pPr>
      <w:r>
        <w:rPr>
          <w:rFonts w:hint="default" w:ascii="Times New Roman" w:hAnsi="Times New Roman"/>
          <w:sz w:val="28"/>
          <w:szCs w:val="28"/>
        </w:rPr>
        <w:t>1. Kể tên một số dạng năng lượng tồn tại trong tế bào sinh vật. Nêu cấu tạo và chức năng của ATP. Vì sao nói ATP là “đồng tiền” năng lượng của tế bào?</w:t>
      </w:r>
    </w:p>
    <w:p>
      <w:pPr>
        <w:spacing w:after="0" w:line="240" w:lineRule="auto"/>
        <w:rPr>
          <w:rFonts w:hint="default" w:ascii="Times New Roman" w:hAnsi="Times New Roman"/>
          <w:sz w:val="28"/>
          <w:szCs w:val="28"/>
        </w:rPr>
      </w:pPr>
      <w:r>
        <w:rPr>
          <w:rFonts w:hint="default" w:ascii="Times New Roman" w:hAnsi="Times New Roman"/>
          <w:sz w:val="28"/>
          <w:szCs w:val="28"/>
        </w:rPr>
        <w:t>2. Cho biết enzyme là gì, nêu cấu trúc, cơ chế tác động và vai trò của enzyme trong quá trình chuyển hóa năng lượng. Cho biết hoạt tính của enzyme chịu ảnh hưởng của những yếu tố nào và chúng có tác động như thế nào đến hoạt tính của enzyme?</w:t>
      </w:r>
    </w:p>
    <w:p>
      <w:pPr>
        <w:spacing w:after="0" w:line="240" w:lineRule="auto"/>
        <w:rPr>
          <w:rFonts w:hint="default" w:ascii="Times New Roman" w:hAnsi="Times New Roman"/>
          <w:sz w:val="28"/>
          <w:szCs w:val="28"/>
        </w:rPr>
      </w:pPr>
      <w:r>
        <w:rPr>
          <w:rFonts w:hint="default" w:ascii="Times New Roman" w:hAnsi="Times New Roman"/>
          <w:sz w:val="28"/>
          <w:szCs w:val="28"/>
        </w:rPr>
        <w:t>3. Tế bào có thể điều hòa quá trình chuyển hóa vật chất thông qua điều khiển hoạt tính của enzyme bằng những yếu tố nào? Giải thích.</w:t>
      </w:r>
    </w:p>
    <w:p>
      <w:pPr>
        <w:spacing w:after="0" w:line="240" w:lineRule="auto"/>
        <w:rPr>
          <w:rFonts w:ascii="Times New Roman" w:hAnsi="Times New Roman" w:cs="Times New Roman"/>
          <w:b/>
          <w:sz w:val="28"/>
          <w:szCs w:val="28"/>
        </w:rPr>
      </w:pPr>
      <w:r>
        <w:rPr>
          <w:rFonts w:hint="default" w:ascii="Times New Roman" w:hAnsi="Times New Roman"/>
          <w:sz w:val="28"/>
          <w:szCs w:val="28"/>
        </w:rPr>
        <w:t>4. Giải thích vì sao khi tăng nhiệt độ lên quá cao so với nhiệt độ tối ưu của một enzyme thì hoạt tính của enzyme bị giảm, thậm chí là mất hẳn hoạt tính.</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Tổ trưởng chuyên môn                                           Giáo viên lập đề cương</w:t>
      </w:r>
    </w:p>
    <w:p>
      <w:pPr>
        <w:pStyle w:val="5"/>
        <w:spacing w:after="0" w:line="240" w:lineRule="auto"/>
        <w:ind w:left="0"/>
        <w:rPr>
          <w:rFonts w:cs="Times New Roman"/>
          <w:b/>
          <w:szCs w:val="28"/>
        </w:rPr>
      </w:pPr>
    </w:p>
    <w:p>
      <w:pPr>
        <w:pStyle w:val="5"/>
        <w:spacing w:after="0" w:line="240" w:lineRule="auto"/>
        <w:ind w:left="0"/>
        <w:rPr>
          <w:rFonts w:cs="Times New Roman"/>
          <w:b/>
          <w:szCs w:val="28"/>
        </w:rPr>
      </w:pPr>
    </w:p>
    <w:p>
      <w:pPr>
        <w:pStyle w:val="5"/>
        <w:spacing w:after="0" w:line="240" w:lineRule="auto"/>
        <w:ind w:left="0"/>
        <w:rPr>
          <w:rFonts w:cs="Times New Roman"/>
          <w:b/>
          <w:szCs w:val="28"/>
        </w:rPr>
      </w:pPr>
    </w:p>
    <w:p>
      <w:pPr>
        <w:pStyle w:val="5"/>
        <w:spacing w:after="0" w:line="240" w:lineRule="auto"/>
        <w:ind w:left="0"/>
        <w:rPr>
          <w:rFonts w:cs="Times New Roman"/>
          <w:b/>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Đặng Thị Phương Hoa                                          Nguyễn Thị Kim Huế</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sectPr>
      <w:pgSz w:w="12240" w:h="15840"/>
      <w:pgMar w:top="450" w:right="990" w:bottom="5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200197"/>
    <w:rsid w:val="0003193E"/>
    <w:rsid w:val="00200197"/>
    <w:rsid w:val="00263712"/>
    <w:rsid w:val="00344595"/>
    <w:rsid w:val="00564A15"/>
    <w:rsid w:val="00807C80"/>
    <w:rsid w:val="008A0E4F"/>
    <w:rsid w:val="00A8285D"/>
    <w:rsid w:val="00AE3444"/>
    <w:rsid w:val="00AE5493"/>
    <w:rsid w:val="00BB6987"/>
    <w:rsid w:val="00CD310A"/>
    <w:rsid w:val="00DA5C42"/>
    <w:rsid w:val="00E86BA1"/>
    <w:rsid w:val="0FEC5263"/>
    <w:rsid w:val="1333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
    <w:name w:val="List Paragraph"/>
    <w:basedOn w:val="1"/>
    <w:qFormat/>
    <w:uiPriority w:val="34"/>
    <w:pPr>
      <w:spacing w:after="160" w:line="259" w:lineRule="auto"/>
      <w:ind w:left="720"/>
      <w:contextualSpacing/>
    </w:pPr>
    <w:rPr>
      <w:rFonts w:ascii="Times New Roman" w:hAnsi="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308</Words>
  <Characters>1761</Characters>
  <Lines>14</Lines>
  <Paragraphs>4</Paragraphs>
  <TotalTime>3</TotalTime>
  <ScaleCrop>false</ScaleCrop>
  <LinksUpToDate>false</LinksUpToDate>
  <CharactersWithSpaces>2065</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2022-11-22T14:31:00Z</dcterms:created>
  <dc:creator>Mr THUAN</dc:creator>
  <cp:lastModifiedBy>Dang Hoa</cp:lastModifiedBy>
  <dcterms:modified xsi:type="dcterms:W3CDTF">2023-11-26T04:08:08Z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D5A1DE5FCDBA45A5905CA8B740D4A003_12</vt:lpwstr>
  </property>
</Properties>
</file>