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9990" w:type="dxa"/>
        <w:tblInd w:w="-185" w:type="dxa"/>
        <w:tblLook w:val="04A0" w:firstRow="1" w:lastRow="0" w:firstColumn="1" w:lastColumn="0" w:noHBand="0" w:noVBand="1"/>
      </w:tblPr>
      <w:tblGrid>
        <w:gridCol w:w="5040"/>
        <w:gridCol w:w="4950"/>
      </w:tblGrid>
      <w:tr w:rsidR="002D6C49" w:rsidRPr="00241D8C" w:rsidTr="002D6C49">
        <w:tc>
          <w:tcPr>
            <w:tcW w:w="5040" w:type="dxa"/>
          </w:tcPr>
          <w:p w:rsidR="002D6C49" w:rsidRPr="00241D8C" w:rsidRDefault="002D6C49" w:rsidP="008400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41D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SỞ GIÁO DỤC VÀ ĐÀO TẠO HÀ NỘI</w:t>
            </w:r>
          </w:p>
          <w:p w:rsidR="002D6C49" w:rsidRPr="00241D8C" w:rsidRDefault="002D6C49" w:rsidP="008400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41D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TRƯỜNG THPT TRẦN PHÚ – HOÀN KIẾM</w:t>
            </w:r>
          </w:p>
        </w:tc>
        <w:tc>
          <w:tcPr>
            <w:tcW w:w="4950" w:type="dxa"/>
          </w:tcPr>
          <w:p w:rsidR="002D6C49" w:rsidRPr="00241D8C" w:rsidRDefault="002D6C49" w:rsidP="008400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41D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ĐỀ CƯƠNG ÔN TẬP </w:t>
            </w:r>
            <w:r w:rsidR="00FD17CB" w:rsidRPr="00241D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HỌC</w:t>
            </w:r>
            <w:r w:rsidRPr="00241D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KÌ I</w:t>
            </w:r>
          </w:p>
          <w:p w:rsidR="002D6C49" w:rsidRPr="00241D8C" w:rsidRDefault="002D6C49" w:rsidP="008400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41D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Năm học 2023 - 2024 </w:t>
            </w:r>
          </w:p>
          <w:p w:rsidR="002D6C49" w:rsidRPr="00241D8C" w:rsidRDefault="002D6C49" w:rsidP="0084003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241D8C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Môn: Công nghệ 12</w:t>
            </w:r>
          </w:p>
          <w:p w:rsidR="002D6C49" w:rsidRPr="00241D8C" w:rsidRDefault="002D6C49" w:rsidP="008400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</w:tbl>
    <w:p w:rsidR="002D6C49" w:rsidRPr="00241D8C" w:rsidRDefault="002D6C49" w:rsidP="00976F5B">
      <w:pPr>
        <w:pStyle w:val="NormalWeb"/>
        <w:spacing w:before="0" w:beforeAutospacing="0" w:after="240" w:afterAutospacing="0" w:line="360" w:lineRule="atLeast"/>
        <w:ind w:right="48"/>
        <w:jc w:val="both"/>
        <w:rPr>
          <w:b/>
          <w:bCs/>
        </w:rPr>
      </w:pPr>
    </w:p>
    <w:p w:rsidR="002D6C49" w:rsidRPr="00241D8C" w:rsidRDefault="002D6C49" w:rsidP="00587309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bCs/>
        </w:rPr>
      </w:pPr>
      <w:r w:rsidRPr="00241D8C">
        <w:rPr>
          <w:bCs/>
        </w:rPr>
        <w:t xml:space="preserve">1. </w:t>
      </w:r>
      <w:r w:rsidR="00BA2344" w:rsidRPr="00241D8C">
        <w:rPr>
          <w:bCs/>
        </w:rPr>
        <w:t>Nêu kí hiệu, số liệu kỹ thuật và công dụng của điện trở trong mach điện.</w:t>
      </w:r>
    </w:p>
    <w:p w:rsidR="003D6DF9" w:rsidRPr="00241D8C" w:rsidRDefault="003D6DF9" w:rsidP="00587309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bCs/>
        </w:rPr>
      </w:pPr>
      <w:r w:rsidRPr="00241D8C">
        <w:rPr>
          <w:bCs/>
        </w:rPr>
        <w:t>2. Một điện trở có thông số: 2K, 1W. Em hãy giải thích thông số đó.</w:t>
      </w:r>
    </w:p>
    <w:p w:rsidR="00BA2344" w:rsidRPr="00241D8C" w:rsidRDefault="003D6DF9" w:rsidP="00587309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bCs/>
        </w:rPr>
      </w:pPr>
      <w:r w:rsidRPr="00241D8C">
        <w:rPr>
          <w:bCs/>
        </w:rPr>
        <w:t>3</w:t>
      </w:r>
      <w:r w:rsidR="00BA2344" w:rsidRPr="00241D8C">
        <w:rPr>
          <w:bCs/>
        </w:rPr>
        <w:t>. Nêu kí hiệu, số liệu kỹ thuật và công dụng của tụ điện trong mach điện.</w:t>
      </w:r>
    </w:p>
    <w:p w:rsidR="00BA2344" w:rsidRPr="00241D8C" w:rsidRDefault="003D6DF9" w:rsidP="00BA2344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bCs/>
        </w:rPr>
      </w:pPr>
      <w:r w:rsidRPr="00241D8C">
        <w:rPr>
          <w:bCs/>
        </w:rPr>
        <w:t>4</w:t>
      </w:r>
      <w:r w:rsidR="00BA2344" w:rsidRPr="00241D8C">
        <w:rPr>
          <w:bCs/>
        </w:rPr>
        <w:t>. Tại sao cuộn cảm lại chặn được dòng điện cao tần và cho dòng điện 1 chiều đi qua.</w:t>
      </w:r>
    </w:p>
    <w:p w:rsidR="00BA2344" w:rsidRPr="00241D8C" w:rsidRDefault="003D6DF9" w:rsidP="00BA2344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bCs/>
        </w:rPr>
      </w:pPr>
      <w:r w:rsidRPr="00241D8C">
        <w:rPr>
          <w:bCs/>
        </w:rPr>
        <w:t>5</w:t>
      </w:r>
      <w:r w:rsidR="00BA2344" w:rsidRPr="00241D8C">
        <w:rPr>
          <w:bCs/>
        </w:rPr>
        <w:t>. Trình bày cấu tạo, kí hiệu, công dụng, phân loại của Điốt.</w:t>
      </w:r>
    </w:p>
    <w:p w:rsidR="00BA2344" w:rsidRPr="00241D8C" w:rsidRDefault="003D6DF9" w:rsidP="00BA2344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bCs/>
        </w:rPr>
      </w:pPr>
      <w:r w:rsidRPr="00241D8C">
        <w:rPr>
          <w:bCs/>
        </w:rPr>
        <w:t>6</w:t>
      </w:r>
      <w:r w:rsidR="00BA2344" w:rsidRPr="00241D8C">
        <w:rPr>
          <w:bCs/>
        </w:rPr>
        <w:t>. Trình bày cấu tạo, kí hiệu, công dụng, phân loại của Tranzito.</w:t>
      </w:r>
    </w:p>
    <w:p w:rsidR="00BA2344" w:rsidRPr="00241D8C" w:rsidRDefault="003D6DF9" w:rsidP="00BA2344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bCs/>
        </w:rPr>
      </w:pPr>
      <w:r w:rsidRPr="00241D8C">
        <w:rPr>
          <w:bCs/>
        </w:rPr>
        <w:t>7</w:t>
      </w:r>
      <w:r w:rsidR="00BA2344" w:rsidRPr="00241D8C">
        <w:rPr>
          <w:bCs/>
        </w:rPr>
        <w:t>. Tirixto thường dùng để làm gì?</w:t>
      </w:r>
    </w:p>
    <w:p w:rsidR="00BA2344" w:rsidRPr="00241D8C" w:rsidRDefault="003D6DF9" w:rsidP="00BA2344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bCs/>
        </w:rPr>
      </w:pPr>
      <w:r w:rsidRPr="00241D8C">
        <w:rPr>
          <w:bCs/>
        </w:rPr>
        <w:t>8</w:t>
      </w:r>
      <w:r w:rsidR="00BA2344" w:rsidRPr="00241D8C">
        <w:rPr>
          <w:bCs/>
        </w:rPr>
        <w:t>. Hãy so sánh sự giống và khác nhau về nguyên lí làm việc giữa Triac và Tirixto.</w:t>
      </w:r>
    </w:p>
    <w:p w:rsidR="003D6DF9" w:rsidRPr="00241D8C" w:rsidRDefault="003D6DF9" w:rsidP="00BA2344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bCs/>
        </w:rPr>
      </w:pPr>
      <w:r w:rsidRPr="00241D8C">
        <w:rPr>
          <w:bCs/>
        </w:rPr>
        <w:t>9. Thế nào là mạch điện tử?</w:t>
      </w:r>
    </w:p>
    <w:p w:rsidR="003D6DF9" w:rsidRPr="00241D8C" w:rsidRDefault="003D6DF9" w:rsidP="00BA2344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bCs/>
        </w:rPr>
      </w:pPr>
      <w:r w:rsidRPr="00241D8C">
        <w:rPr>
          <w:bCs/>
        </w:rPr>
        <w:t xml:space="preserve">10. Trình bày cách phân loại mạch điện tử. </w:t>
      </w:r>
    </w:p>
    <w:p w:rsidR="003D6DF9" w:rsidRPr="00241D8C" w:rsidRDefault="003D6DF9" w:rsidP="00BA2344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bCs/>
        </w:rPr>
      </w:pPr>
      <w:r w:rsidRPr="00241D8C">
        <w:rPr>
          <w:bCs/>
        </w:rPr>
        <w:t>11. Vẽ sơ đồ khối chức năng của mạch nguồn một chiều và nêu nhiệm vụ của từng khối.</w:t>
      </w:r>
    </w:p>
    <w:p w:rsidR="00241D8C" w:rsidRPr="00241D8C" w:rsidRDefault="003D6DF9" w:rsidP="00241D8C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bCs/>
        </w:rPr>
      </w:pPr>
      <w:r w:rsidRPr="00241D8C">
        <w:rPr>
          <w:bCs/>
        </w:rPr>
        <w:t>12. Mạch khuếch đại dùng OA mắc kiểu khuếch đại đảo có những đặc điểm gì? Nếu muốn điều chỉnh hệ số khuếch đại</w:t>
      </w:r>
      <w:r w:rsidR="00241D8C" w:rsidRPr="00241D8C">
        <w:rPr>
          <w:bCs/>
        </w:rPr>
        <w:t xml:space="preserve"> của mạch điện thì làm thế nào?</w:t>
      </w:r>
    </w:p>
    <w:p w:rsidR="00241D8C" w:rsidRPr="00241D8C" w:rsidRDefault="00241D8C" w:rsidP="00241D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1C36"/>
          <w:spacing w:val="3"/>
          <w:sz w:val="24"/>
          <w:szCs w:val="24"/>
          <w:lang w:eastAsia="en-SG"/>
        </w:rPr>
      </w:pPr>
      <w:r w:rsidRPr="00241D8C">
        <w:rPr>
          <w:rFonts w:ascii="Times New Roman" w:eastAsia="Times New Roman" w:hAnsi="Times New Roman" w:cs="Times New Roman"/>
          <w:color w:val="081C36"/>
          <w:spacing w:val="3"/>
          <w:sz w:val="24"/>
          <w:szCs w:val="24"/>
          <w:lang w:eastAsia="en-SG"/>
        </w:rPr>
        <w:t xml:space="preserve">13. Các mạch tạo xung đa hài tự dao động những nguồn cấp là 4,5V và thay các điện trở rải R1, R2 bằng các diot </w:t>
      </w:r>
      <w:proofErr w:type="gramStart"/>
      <w:r w:rsidRPr="00241D8C">
        <w:rPr>
          <w:rFonts w:ascii="Times New Roman" w:eastAsia="Times New Roman" w:hAnsi="Times New Roman" w:cs="Times New Roman"/>
          <w:color w:val="081C36"/>
          <w:spacing w:val="3"/>
          <w:sz w:val="24"/>
          <w:szCs w:val="24"/>
          <w:lang w:eastAsia="en-SG"/>
        </w:rPr>
        <w:t>quang(</w:t>
      </w:r>
      <w:proofErr w:type="gramEnd"/>
      <w:r w:rsidRPr="00241D8C">
        <w:rPr>
          <w:rFonts w:ascii="Times New Roman" w:eastAsia="Times New Roman" w:hAnsi="Times New Roman" w:cs="Times New Roman"/>
          <w:color w:val="081C36"/>
          <w:spacing w:val="3"/>
          <w:sz w:val="24"/>
          <w:szCs w:val="24"/>
          <w:lang w:eastAsia="en-SG"/>
        </w:rPr>
        <w:t>Led) thì hiện tượng gì sẽ xảy ra?</w:t>
      </w:r>
    </w:p>
    <w:p w:rsidR="00241D8C" w:rsidRPr="00241D8C" w:rsidRDefault="00241D8C" w:rsidP="00241D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1C36"/>
          <w:spacing w:val="3"/>
          <w:sz w:val="24"/>
          <w:szCs w:val="24"/>
          <w:lang w:eastAsia="en-SG"/>
        </w:rPr>
      </w:pPr>
    </w:p>
    <w:p w:rsidR="00241D8C" w:rsidRPr="00241D8C" w:rsidRDefault="00241D8C" w:rsidP="00241D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1C36"/>
          <w:spacing w:val="3"/>
          <w:sz w:val="24"/>
          <w:szCs w:val="24"/>
          <w:lang w:eastAsia="en-SG"/>
        </w:rPr>
      </w:pPr>
      <w:r w:rsidRPr="00241D8C">
        <w:rPr>
          <w:rFonts w:ascii="Times New Roman" w:eastAsia="Times New Roman" w:hAnsi="Times New Roman" w:cs="Times New Roman"/>
          <w:color w:val="081C36"/>
          <w:spacing w:val="3"/>
          <w:sz w:val="24"/>
          <w:szCs w:val="24"/>
          <w:lang w:eastAsia="en-SG"/>
        </w:rPr>
        <w:t xml:space="preserve">14. Khi cần thay đổi chu kỳ của xung đa hài thì làm thế </w:t>
      </w:r>
      <w:proofErr w:type="gramStart"/>
      <w:r w:rsidRPr="00241D8C">
        <w:rPr>
          <w:rFonts w:ascii="Times New Roman" w:eastAsia="Times New Roman" w:hAnsi="Times New Roman" w:cs="Times New Roman"/>
          <w:color w:val="081C36"/>
          <w:spacing w:val="3"/>
          <w:sz w:val="24"/>
          <w:szCs w:val="24"/>
          <w:lang w:eastAsia="en-SG"/>
        </w:rPr>
        <w:t>nào ?</w:t>
      </w:r>
      <w:proofErr w:type="gramEnd"/>
    </w:p>
    <w:p w:rsidR="00241D8C" w:rsidRPr="00241D8C" w:rsidRDefault="00241D8C" w:rsidP="00241D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1C36"/>
          <w:spacing w:val="3"/>
          <w:sz w:val="24"/>
          <w:szCs w:val="24"/>
          <w:lang w:eastAsia="en-SG"/>
        </w:rPr>
      </w:pPr>
    </w:p>
    <w:p w:rsidR="00241D8C" w:rsidRPr="00241D8C" w:rsidRDefault="00241D8C" w:rsidP="00241D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1C36"/>
          <w:spacing w:val="3"/>
          <w:sz w:val="24"/>
          <w:szCs w:val="24"/>
          <w:lang w:eastAsia="en-SG"/>
        </w:rPr>
      </w:pPr>
      <w:r w:rsidRPr="00241D8C">
        <w:rPr>
          <w:rFonts w:ascii="Times New Roman" w:eastAsia="Times New Roman" w:hAnsi="Times New Roman" w:cs="Times New Roman"/>
          <w:color w:val="081C36"/>
          <w:spacing w:val="3"/>
          <w:sz w:val="24"/>
          <w:szCs w:val="24"/>
          <w:lang w:eastAsia="en-SG"/>
        </w:rPr>
        <w:t>15. Làm thế nào để đổi xung đa hài đối xứng thành xung đa hài không đối xứng?</w:t>
      </w:r>
    </w:p>
    <w:p w:rsidR="00241D8C" w:rsidRPr="00241D8C" w:rsidRDefault="00241D8C" w:rsidP="00241D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1C36"/>
          <w:spacing w:val="3"/>
          <w:sz w:val="24"/>
          <w:szCs w:val="24"/>
          <w:lang w:eastAsia="en-SG"/>
        </w:rPr>
      </w:pPr>
    </w:p>
    <w:p w:rsidR="00241D8C" w:rsidRPr="00241D8C" w:rsidRDefault="00241D8C" w:rsidP="00241D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1C36"/>
          <w:spacing w:val="3"/>
          <w:sz w:val="24"/>
          <w:szCs w:val="24"/>
          <w:lang w:eastAsia="en-SG"/>
        </w:rPr>
      </w:pPr>
      <w:r w:rsidRPr="00241D8C">
        <w:rPr>
          <w:rFonts w:ascii="Times New Roman" w:eastAsia="Times New Roman" w:hAnsi="Times New Roman" w:cs="Times New Roman"/>
          <w:color w:val="081C36"/>
          <w:spacing w:val="3"/>
          <w:sz w:val="24"/>
          <w:szCs w:val="24"/>
          <w:lang w:eastAsia="en-SG"/>
        </w:rPr>
        <w:t xml:space="preserve">16. Khi thiết kế mạch điện tử chỉ cần thực hiện </w:t>
      </w:r>
      <w:proofErr w:type="gramStart"/>
      <w:r w:rsidRPr="00241D8C">
        <w:rPr>
          <w:rFonts w:ascii="Times New Roman" w:eastAsia="Times New Roman" w:hAnsi="Times New Roman" w:cs="Times New Roman"/>
          <w:color w:val="081C36"/>
          <w:spacing w:val="3"/>
          <w:sz w:val="24"/>
          <w:szCs w:val="24"/>
          <w:lang w:eastAsia="en-SG"/>
        </w:rPr>
        <w:t>theo</w:t>
      </w:r>
      <w:proofErr w:type="gramEnd"/>
      <w:r w:rsidRPr="00241D8C">
        <w:rPr>
          <w:rFonts w:ascii="Times New Roman" w:eastAsia="Times New Roman" w:hAnsi="Times New Roman" w:cs="Times New Roman"/>
          <w:color w:val="081C36"/>
          <w:spacing w:val="3"/>
          <w:sz w:val="24"/>
          <w:szCs w:val="24"/>
          <w:lang w:eastAsia="en-SG"/>
        </w:rPr>
        <w:t xml:space="preserve"> các bước nào?</w:t>
      </w:r>
    </w:p>
    <w:p w:rsidR="00241D8C" w:rsidRPr="00241D8C" w:rsidRDefault="00241D8C" w:rsidP="00241D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1C36"/>
          <w:spacing w:val="3"/>
          <w:sz w:val="24"/>
          <w:szCs w:val="24"/>
          <w:lang w:eastAsia="en-SG"/>
        </w:rPr>
      </w:pPr>
    </w:p>
    <w:p w:rsidR="00241D8C" w:rsidRPr="00241D8C" w:rsidRDefault="00241D8C" w:rsidP="00241D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1C36"/>
          <w:spacing w:val="3"/>
          <w:sz w:val="24"/>
          <w:szCs w:val="24"/>
          <w:lang w:eastAsia="en-SG"/>
        </w:rPr>
      </w:pPr>
      <w:r w:rsidRPr="00241D8C">
        <w:rPr>
          <w:rFonts w:ascii="Times New Roman" w:eastAsia="Times New Roman" w:hAnsi="Times New Roman" w:cs="Times New Roman"/>
          <w:color w:val="081C36"/>
          <w:spacing w:val="3"/>
          <w:sz w:val="24"/>
          <w:szCs w:val="24"/>
          <w:lang w:eastAsia="en-SG"/>
        </w:rPr>
        <w:t xml:space="preserve">17. Hãy thiết kế bộ nguồn một chiều chỉnh lưu cầu với điện áp tải 4,5V, dòng điện </w:t>
      </w:r>
      <w:proofErr w:type="gramStart"/>
      <w:r w:rsidRPr="00241D8C">
        <w:rPr>
          <w:rFonts w:ascii="Times New Roman" w:eastAsia="Times New Roman" w:hAnsi="Times New Roman" w:cs="Times New Roman"/>
          <w:color w:val="081C36"/>
          <w:spacing w:val="3"/>
          <w:sz w:val="24"/>
          <w:szCs w:val="24"/>
          <w:lang w:eastAsia="en-SG"/>
        </w:rPr>
        <w:t>0,2A ,</w:t>
      </w:r>
      <w:proofErr w:type="gramEnd"/>
      <w:r w:rsidRPr="00241D8C">
        <w:rPr>
          <w:rFonts w:ascii="Times New Roman" w:eastAsia="Times New Roman" w:hAnsi="Times New Roman" w:cs="Times New Roman"/>
          <w:color w:val="081C36"/>
          <w:spacing w:val="3"/>
          <w:sz w:val="24"/>
          <w:szCs w:val="24"/>
          <w:lang w:eastAsia="en-SG"/>
        </w:rPr>
        <w:t xml:space="preserve"> sụt áp trên mỗi Điốt bằng 0,8V,U1=220V.</w:t>
      </w:r>
    </w:p>
    <w:p w:rsidR="00241D8C" w:rsidRPr="00241D8C" w:rsidRDefault="00241D8C" w:rsidP="00241D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1C36"/>
          <w:spacing w:val="3"/>
          <w:sz w:val="24"/>
          <w:szCs w:val="24"/>
          <w:lang w:eastAsia="en-SG"/>
        </w:rPr>
      </w:pPr>
    </w:p>
    <w:p w:rsidR="00241D8C" w:rsidRPr="00241D8C" w:rsidRDefault="00241D8C" w:rsidP="00241D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1C36"/>
          <w:spacing w:val="3"/>
          <w:sz w:val="24"/>
          <w:szCs w:val="24"/>
          <w:lang w:eastAsia="en-SG"/>
        </w:rPr>
      </w:pPr>
      <w:r w:rsidRPr="00241D8C">
        <w:rPr>
          <w:rFonts w:ascii="Times New Roman" w:eastAsia="Times New Roman" w:hAnsi="Times New Roman" w:cs="Times New Roman"/>
          <w:color w:val="081C36"/>
          <w:spacing w:val="3"/>
          <w:sz w:val="24"/>
          <w:szCs w:val="24"/>
          <w:lang w:eastAsia="en-SG"/>
        </w:rPr>
        <w:t>18. Mạch điện tử như thế nào thì gọi là mạch điện tử điều khiển?</w:t>
      </w:r>
    </w:p>
    <w:p w:rsidR="00241D8C" w:rsidRPr="00241D8C" w:rsidRDefault="00241D8C" w:rsidP="00241D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1C36"/>
          <w:spacing w:val="3"/>
          <w:sz w:val="24"/>
          <w:szCs w:val="24"/>
          <w:lang w:eastAsia="en-SG"/>
        </w:rPr>
      </w:pPr>
    </w:p>
    <w:p w:rsidR="00241D8C" w:rsidRPr="00241D8C" w:rsidRDefault="00241D8C" w:rsidP="00241D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1C36"/>
          <w:spacing w:val="3"/>
          <w:sz w:val="24"/>
          <w:szCs w:val="24"/>
          <w:lang w:eastAsia="en-SG"/>
        </w:rPr>
      </w:pPr>
      <w:r w:rsidRPr="00241D8C">
        <w:rPr>
          <w:rFonts w:ascii="Times New Roman" w:eastAsia="Times New Roman" w:hAnsi="Times New Roman" w:cs="Times New Roman"/>
          <w:color w:val="081C36"/>
          <w:spacing w:val="3"/>
          <w:sz w:val="24"/>
          <w:szCs w:val="24"/>
          <w:lang w:eastAsia="en-SG"/>
        </w:rPr>
        <w:t xml:space="preserve">19. Điều khiển tự động các máy móc có ưu điểm gì so với điều khiển bằng </w:t>
      </w:r>
      <w:proofErr w:type="gramStart"/>
      <w:r w:rsidRPr="00241D8C">
        <w:rPr>
          <w:rFonts w:ascii="Times New Roman" w:eastAsia="Times New Roman" w:hAnsi="Times New Roman" w:cs="Times New Roman"/>
          <w:color w:val="081C36"/>
          <w:spacing w:val="3"/>
          <w:sz w:val="24"/>
          <w:szCs w:val="24"/>
          <w:lang w:eastAsia="en-SG"/>
        </w:rPr>
        <w:t>tay</w:t>
      </w:r>
      <w:proofErr w:type="gramEnd"/>
      <w:r w:rsidRPr="00241D8C">
        <w:rPr>
          <w:rFonts w:ascii="Times New Roman" w:eastAsia="Times New Roman" w:hAnsi="Times New Roman" w:cs="Times New Roman"/>
          <w:color w:val="081C36"/>
          <w:spacing w:val="3"/>
          <w:sz w:val="24"/>
          <w:szCs w:val="24"/>
          <w:lang w:eastAsia="en-SG"/>
        </w:rPr>
        <w:t>?</w:t>
      </w:r>
    </w:p>
    <w:p w:rsidR="00241D8C" w:rsidRPr="00241D8C" w:rsidRDefault="00241D8C" w:rsidP="00241D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1C36"/>
          <w:spacing w:val="3"/>
          <w:sz w:val="24"/>
          <w:szCs w:val="24"/>
          <w:lang w:eastAsia="en-SG"/>
        </w:rPr>
      </w:pPr>
    </w:p>
    <w:p w:rsidR="00241D8C" w:rsidRPr="00241D8C" w:rsidRDefault="00241D8C" w:rsidP="00241D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1C36"/>
          <w:spacing w:val="3"/>
          <w:sz w:val="24"/>
          <w:szCs w:val="24"/>
          <w:lang w:eastAsia="en-SG"/>
        </w:rPr>
      </w:pPr>
      <w:r w:rsidRPr="00241D8C">
        <w:rPr>
          <w:rFonts w:ascii="Times New Roman" w:eastAsia="Times New Roman" w:hAnsi="Times New Roman" w:cs="Times New Roman"/>
          <w:color w:val="081C36"/>
          <w:spacing w:val="3"/>
          <w:sz w:val="24"/>
          <w:szCs w:val="24"/>
          <w:lang w:eastAsia="en-SG"/>
        </w:rPr>
        <w:t>20. Mạch điều khiển tín hiệu là gì?</w:t>
      </w:r>
    </w:p>
    <w:p w:rsidR="00241D8C" w:rsidRPr="00241D8C" w:rsidRDefault="00241D8C" w:rsidP="00241D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1C36"/>
          <w:spacing w:val="3"/>
          <w:sz w:val="24"/>
          <w:szCs w:val="24"/>
          <w:lang w:eastAsia="en-SG"/>
        </w:rPr>
      </w:pPr>
    </w:p>
    <w:p w:rsidR="00241D8C" w:rsidRPr="00241D8C" w:rsidRDefault="00A43D94" w:rsidP="00241D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1C36"/>
          <w:spacing w:val="3"/>
          <w:sz w:val="24"/>
          <w:szCs w:val="24"/>
          <w:lang w:eastAsia="en-SG"/>
        </w:rPr>
      </w:pPr>
      <w:r>
        <w:rPr>
          <w:rFonts w:ascii="Times New Roman" w:eastAsia="Times New Roman" w:hAnsi="Times New Roman" w:cs="Times New Roman"/>
          <w:color w:val="081C36"/>
          <w:spacing w:val="3"/>
          <w:sz w:val="24"/>
          <w:szCs w:val="24"/>
          <w:lang w:eastAsia="en-SG"/>
        </w:rPr>
        <w:t xml:space="preserve">21. </w:t>
      </w:r>
      <w:r w:rsidR="00241D8C" w:rsidRPr="00241D8C">
        <w:rPr>
          <w:rFonts w:ascii="Times New Roman" w:eastAsia="Times New Roman" w:hAnsi="Times New Roman" w:cs="Times New Roman"/>
          <w:color w:val="081C36"/>
          <w:spacing w:val="3"/>
          <w:sz w:val="24"/>
          <w:szCs w:val="24"/>
          <w:lang w:eastAsia="en-SG"/>
        </w:rPr>
        <w:t>Vẽ sơ đồ khối và giải thích nguyên lý mạch điều khiển tín hiệu.</w:t>
      </w:r>
    </w:p>
    <w:p w:rsidR="00241D8C" w:rsidRPr="00241D8C" w:rsidRDefault="00241D8C" w:rsidP="00241D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1C36"/>
          <w:spacing w:val="3"/>
          <w:sz w:val="24"/>
          <w:szCs w:val="24"/>
          <w:lang w:eastAsia="en-SG"/>
        </w:rPr>
      </w:pPr>
    </w:p>
    <w:p w:rsidR="00241D8C" w:rsidRPr="00241D8C" w:rsidRDefault="00A43D94" w:rsidP="00241D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1C36"/>
          <w:spacing w:val="3"/>
          <w:sz w:val="24"/>
          <w:szCs w:val="24"/>
          <w:lang w:eastAsia="en-SG"/>
        </w:rPr>
      </w:pPr>
      <w:r>
        <w:rPr>
          <w:rFonts w:ascii="Times New Roman" w:eastAsia="Times New Roman" w:hAnsi="Times New Roman" w:cs="Times New Roman"/>
          <w:color w:val="081C36"/>
          <w:spacing w:val="3"/>
          <w:sz w:val="24"/>
          <w:szCs w:val="24"/>
          <w:lang w:eastAsia="en-SG"/>
        </w:rPr>
        <w:t xml:space="preserve">22. </w:t>
      </w:r>
      <w:r w:rsidR="00241D8C" w:rsidRPr="00241D8C">
        <w:rPr>
          <w:rFonts w:ascii="Times New Roman" w:eastAsia="Times New Roman" w:hAnsi="Times New Roman" w:cs="Times New Roman"/>
          <w:color w:val="081C36"/>
          <w:spacing w:val="3"/>
          <w:sz w:val="24"/>
          <w:szCs w:val="24"/>
          <w:lang w:eastAsia="en-SG"/>
        </w:rPr>
        <w:t xml:space="preserve">Nhận xét về điện áp đưa vào động cơ một </w:t>
      </w:r>
      <w:proofErr w:type="gramStart"/>
      <w:r w:rsidR="00241D8C" w:rsidRPr="00241D8C">
        <w:rPr>
          <w:rFonts w:ascii="Times New Roman" w:eastAsia="Times New Roman" w:hAnsi="Times New Roman" w:cs="Times New Roman"/>
          <w:color w:val="081C36"/>
          <w:spacing w:val="3"/>
          <w:sz w:val="24"/>
          <w:szCs w:val="24"/>
          <w:lang w:eastAsia="en-SG"/>
        </w:rPr>
        <w:t>pha</w:t>
      </w:r>
      <w:proofErr w:type="gramEnd"/>
      <w:r w:rsidR="00241D8C" w:rsidRPr="00241D8C">
        <w:rPr>
          <w:rFonts w:ascii="Times New Roman" w:eastAsia="Times New Roman" w:hAnsi="Times New Roman" w:cs="Times New Roman"/>
          <w:color w:val="081C36"/>
          <w:spacing w:val="3"/>
          <w:sz w:val="24"/>
          <w:szCs w:val="24"/>
          <w:lang w:eastAsia="en-SG"/>
        </w:rPr>
        <w:t xml:space="preserve"> khi điều khiển bằng mạch điện tử?</w:t>
      </w:r>
    </w:p>
    <w:p w:rsidR="00241D8C" w:rsidRPr="00241D8C" w:rsidRDefault="00241D8C" w:rsidP="00241D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1C36"/>
          <w:spacing w:val="3"/>
          <w:sz w:val="24"/>
          <w:szCs w:val="24"/>
          <w:lang w:eastAsia="en-SG"/>
        </w:rPr>
      </w:pPr>
    </w:p>
    <w:p w:rsidR="00241D8C" w:rsidRPr="00241D8C" w:rsidRDefault="00A43D94" w:rsidP="00241D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1C36"/>
          <w:spacing w:val="3"/>
          <w:sz w:val="24"/>
          <w:szCs w:val="24"/>
          <w:lang w:eastAsia="en-SG"/>
        </w:rPr>
      </w:pPr>
      <w:r>
        <w:rPr>
          <w:rFonts w:ascii="Times New Roman" w:eastAsia="Times New Roman" w:hAnsi="Times New Roman" w:cs="Times New Roman"/>
          <w:color w:val="081C36"/>
          <w:spacing w:val="3"/>
          <w:sz w:val="24"/>
          <w:szCs w:val="24"/>
          <w:lang w:eastAsia="en-SG"/>
        </w:rPr>
        <w:t>23</w:t>
      </w:r>
      <w:proofErr w:type="gramStart"/>
      <w:r>
        <w:rPr>
          <w:rFonts w:ascii="Times New Roman" w:eastAsia="Times New Roman" w:hAnsi="Times New Roman" w:cs="Times New Roman"/>
          <w:color w:val="081C36"/>
          <w:spacing w:val="3"/>
          <w:sz w:val="24"/>
          <w:szCs w:val="24"/>
          <w:lang w:eastAsia="en-SG"/>
        </w:rPr>
        <w:t>.</w:t>
      </w:r>
      <w:r w:rsidR="00241D8C" w:rsidRPr="00241D8C">
        <w:rPr>
          <w:rFonts w:ascii="Times New Roman" w:eastAsia="Times New Roman" w:hAnsi="Times New Roman" w:cs="Times New Roman"/>
          <w:color w:val="081C36"/>
          <w:spacing w:val="3"/>
          <w:sz w:val="24"/>
          <w:szCs w:val="24"/>
          <w:lang w:eastAsia="en-SG"/>
        </w:rPr>
        <w:t>Khi</w:t>
      </w:r>
      <w:proofErr w:type="gramEnd"/>
      <w:r w:rsidR="00241D8C" w:rsidRPr="00241D8C">
        <w:rPr>
          <w:rFonts w:ascii="Times New Roman" w:eastAsia="Times New Roman" w:hAnsi="Times New Roman" w:cs="Times New Roman"/>
          <w:color w:val="081C36"/>
          <w:spacing w:val="3"/>
          <w:sz w:val="24"/>
          <w:szCs w:val="24"/>
          <w:lang w:eastAsia="en-SG"/>
        </w:rPr>
        <w:t xml:space="preserve"> sử dụng triac để điều khiển tốc độ động cơ cần tác động vào thông số nào của nguồn cấp điện cho động cơ?</w:t>
      </w:r>
    </w:p>
    <w:p w:rsidR="00241D8C" w:rsidRPr="00241D8C" w:rsidRDefault="00241D8C" w:rsidP="00241D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1C36"/>
          <w:spacing w:val="3"/>
          <w:sz w:val="24"/>
          <w:szCs w:val="24"/>
          <w:lang w:eastAsia="en-SG"/>
        </w:rPr>
      </w:pPr>
    </w:p>
    <w:p w:rsidR="00241D8C" w:rsidRPr="00241D8C" w:rsidRDefault="00A43D94" w:rsidP="00241D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1C36"/>
          <w:spacing w:val="3"/>
          <w:sz w:val="24"/>
          <w:szCs w:val="24"/>
          <w:lang w:eastAsia="en-SG"/>
        </w:rPr>
      </w:pPr>
      <w:r>
        <w:rPr>
          <w:rFonts w:ascii="Times New Roman" w:eastAsia="Times New Roman" w:hAnsi="Times New Roman" w:cs="Times New Roman"/>
          <w:color w:val="081C36"/>
          <w:spacing w:val="3"/>
          <w:sz w:val="24"/>
          <w:szCs w:val="24"/>
          <w:lang w:eastAsia="en-SG"/>
        </w:rPr>
        <w:t xml:space="preserve">24. </w:t>
      </w:r>
      <w:r w:rsidR="00241D8C" w:rsidRPr="00241D8C">
        <w:rPr>
          <w:rFonts w:ascii="Times New Roman" w:eastAsia="Times New Roman" w:hAnsi="Times New Roman" w:cs="Times New Roman"/>
          <w:color w:val="081C36"/>
          <w:spacing w:val="3"/>
          <w:sz w:val="24"/>
          <w:szCs w:val="24"/>
          <w:lang w:eastAsia="en-SG"/>
        </w:rPr>
        <w:t>So với điều khiển động cơ quạt bằng phím bấm (kiểu cơ khí) thì điều khiển bằng điện tử có ưu điểm và nhược điểm gì?</w:t>
      </w:r>
      <w:bookmarkStart w:id="0" w:name="_GoBack"/>
      <w:bookmarkEnd w:id="0"/>
    </w:p>
    <w:p w:rsidR="00241D8C" w:rsidRPr="00241D8C" w:rsidRDefault="00241D8C" w:rsidP="00BA2344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bCs/>
        </w:rPr>
      </w:pPr>
    </w:p>
    <w:p w:rsidR="0042039C" w:rsidRPr="00241D8C" w:rsidRDefault="0042039C" w:rsidP="00840035">
      <w:pPr>
        <w:tabs>
          <w:tab w:val="left" w:pos="3041"/>
          <w:tab w:val="left" w:pos="5806"/>
          <w:tab w:val="left" w:pos="8567"/>
        </w:tabs>
        <w:ind w:firstLine="283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F1AB7" w:rsidRPr="00241D8C" w:rsidRDefault="003F1AB7" w:rsidP="003F1AB7">
      <w:pPr>
        <w:widowControl w:val="0"/>
        <w:tabs>
          <w:tab w:val="left" w:pos="284"/>
          <w:tab w:val="left" w:pos="2835"/>
          <w:tab w:val="left" w:pos="5387"/>
          <w:tab w:val="left" w:pos="793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3F1AB7" w:rsidRPr="00241D8C" w:rsidRDefault="003F1AB7" w:rsidP="003F1AB7">
      <w:pPr>
        <w:widowControl w:val="0"/>
        <w:tabs>
          <w:tab w:val="left" w:pos="284"/>
          <w:tab w:val="left" w:pos="2835"/>
          <w:tab w:val="left" w:pos="5387"/>
          <w:tab w:val="left" w:pos="793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3F1AB7" w:rsidRPr="00241D8C" w:rsidRDefault="003F1AB7" w:rsidP="003F1AB7">
      <w:pPr>
        <w:pStyle w:val="NormalWeb"/>
        <w:shd w:val="clear" w:color="auto" w:fill="FFFFFF"/>
        <w:spacing w:before="0" w:beforeAutospacing="0" w:after="0" w:afterAutospacing="0"/>
        <w:jc w:val="both"/>
      </w:pPr>
    </w:p>
    <w:p w:rsidR="003F1AB7" w:rsidRPr="00241D8C" w:rsidRDefault="003F1AB7" w:rsidP="00100291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</w:rPr>
      </w:pPr>
    </w:p>
    <w:p w:rsidR="00100291" w:rsidRPr="00241D8C" w:rsidRDefault="00100291" w:rsidP="00100291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587309" w:rsidRPr="00241D8C" w:rsidRDefault="00587309" w:rsidP="00587309">
      <w:pPr>
        <w:pStyle w:val="NormalWeb"/>
        <w:spacing w:before="0" w:beforeAutospacing="0" w:after="240" w:afterAutospacing="0" w:line="360" w:lineRule="atLeast"/>
        <w:ind w:right="48"/>
        <w:jc w:val="both"/>
        <w:rPr>
          <w:color w:val="000000"/>
          <w:u w:val="single"/>
        </w:rPr>
      </w:pPr>
    </w:p>
    <w:p w:rsidR="00587309" w:rsidRPr="00241D8C" w:rsidRDefault="00587309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587309" w:rsidRPr="00241D8C" w:rsidSect="002D6C49">
      <w:pgSz w:w="11906" w:h="16838"/>
      <w:pgMar w:top="81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36A515"/>
    <w:multiLevelType w:val="singleLevel"/>
    <w:tmpl w:val="5836A515"/>
    <w:lvl w:ilvl="0">
      <w:start w:val="1"/>
      <w:numFmt w:val="upperLetter"/>
      <w:suff w:val="space"/>
      <w:lvlText w:val="%1."/>
      <w:lvlJc w:val="left"/>
    </w:lvl>
  </w:abstractNum>
  <w:abstractNum w:abstractNumId="1" w15:restartNumberingAfterBreak="0">
    <w:nsid w:val="5836A567"/>
    <w:multiLevelType w:val="singleLevel"/>
    <w:tmpl w:val="5836A567"/>
    <w:lvl w:ilvl="0">
      <w:start w:val="1"/>
      <w:numFmt w:val="upperLetter"/>
      <w:suff w:val="space"/>
      <w:lvlText w:val="%1."/>
      <w:lvlJc w:val="left"/>
    </w:lvl>
  </w:abstractNum>
  <w:abstractNum w:abstractNumId="2" w15:restartNumberingAfterBreak="0">
    <w:nsid w:val="5836A592"/>
    <w:multiLevelType w:val="singleLevel"/>
    <w:tmpl w:val="5836A592"/>
    <w:lvl w:ilvl="0">
      <w:start w:val="1"/>
      <w:numFmt w:val="upperLetter"/>
      <w:suff w:val="space"/>
      <w:lvlText w:val="%1.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839"/>
    <w:rsid w:val="000D3BBE"/>
    <w:rsid w:val="00100291"/>
    <w:rsid w:val="001D2EBC"/>
    <w:rsid w:val="001D3839"/>
    <w:rsid w:val="00241D8C"/>
    <w:rsid w:val="002D6C49"/>
    <w:rsid w:val="00371434"/>
    <w:rsid w:val="003D6DF9"/>
    <w:rsid w:val="003F1AB7"/>
    <w:rsid w:val="0042039C"/>
    <w:rsid w:val="00587309"/>
    <w:rsid w:val="00840035"/>
    <w:rsid w:val="00851484"/>
    <w:rsid w:val="00865D85"/>
    <w:rsid w:val="008D5016"/>
    <w:rsid w:val="008E5974"/>
    <w:rsid w:val="00976F5B"/>
    <w:rsid w:val="00A43D94"/>
    <w:rsid w:val="00B03D8F"/>
    <w:rsid w:val="00BA2344"/>
    <w:rsid w:val="00C47946"/>
    <w:rsid w:val="00FD1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C7AF41-7850-4807-BBAC-00FBA7569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87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SG"/>
    </w:rPr>
  </w:style>
  <w:style w:type="character" w:customStyle="1" w:styleId="normaltextrun">
    <w:name w:val="normaltextrun"/>
    <w:basedOn w:val="DefaultParagraphFont"/>
    <w:rsid w:val="00851484"/>
  </w:style>
  <w:style w:type="character" w:customStyle="1" w:styleId="spellingerror">
    <w:name w:val="spellingerror"/>
    <w:basedOn w:val="DefaultParagraphFont"/>
    <w:rsid w:val="00851484"/>
  </w:style>
  <w:style w:type="character" w:styleId="Strong">
    <w:name w:val="Strong"/>
    <w:basedOn w:val="DefaultParagraphFont"/>
    <w:uiPriority w:val="22"/>
    <w:qFormat/>
    <w:rsid w:val="003F1AB7"/>
    <w:rPr>
      <w:b/>
      <w:bCs/>
    </w:rPr>
  </w:style>
  <w:style w:type="paragraph" w:customStyle="1" w:styleId="Style8">
    <w:name w:val="_Style 8"/>
    <w:basedOn w:val="Normal"/>
    <w:semiHidden/>
    <w:qFormat/>
    <w:rsid w:val="003F1AB7"/>
    <w:pPr>
      <w:widowControl w:val="0"/>
      <w:spacing w:line="240" w:lineRule="exact"/>
    </w:pPr>
    <w:rPr>
      <w:rFonts w:ascii="Arial" w:eastAsia="SimSun" w:hAnsi="Arial" w:cs="Arial"/>
      <w:kern w:val="2"/>
      <w:sz w:val="24"/>
      <w:szCs w:val="24"/>
      <w:lang w:val="en-US" w:eastAsia="zh-CN"/>
    </w:rPr>
  </w:style>
  <w:style w:type="table" w:styleId="TableGrid">
    <w:name w:val="Table Grid"/>
    <w:basedOn w:val="TableNormal"/>
    <w:uiPriority w:val="39"/>
    <w:rsid w:val="002D6C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620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8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6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9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3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1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59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4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9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72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2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5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2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13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36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2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1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9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8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7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0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06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8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4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47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02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7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33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2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7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8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2021-10-08T04:44:00Z</dcterms:created>
  <dcterms:modified xsi:type="dcterms:W3CDTF">2023-12-02T01:57:00Z</dcterms:modified>
</cp:coreProperties>
</file>