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28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675"/>
      </w:tblGrid>
      <w:tr w:rsidR="000506E0" w:rsidTr="000506E0">
        <w:tc>
          <w:tcPr>
            <w:tcW w:w="5125" w:type="dxa"/>
          </w:tcPr>
          <w:p w:rsidR="000506E0" w:rsidRPr="000506E0" w:rsidRDefault="000506E0" w:rsidP="000506E0">
            <w:pPr>
              <w:jc w:val="center"/>
              <w:rPr>
                <w:rFonts w:ascii="Times New Roman" w:hAnsi="Times New Roman"/>
                <w:lang w:val="nl-NL"/>
              </w:rPr>
            </w:pPr>
            <w:r w:rsidRPr="000506E0">
              <w:rPr>
                <w:rFonts w:ascii="Times New Roman" w:hAnsi="Times New Roman"/>
                <w:lang w:val="nl-NL"/>
              </w:rPr>
              <w:t>SỞ GIÁO DỤC VÀ ĐÀO TẠO HÀ NỘI</w:t>
            </w:r>
          </w:p>
          <w:p w:rsidR="000506E0" w:rsidRPr="000506E0" w:rsidRDefault="000506E0" w:rsidP="000506E0">
            <w:pPr>
              <w:jc w:val="center"/>
              <w:rPr>
                <w:rFonts w:ascii="Times New Roman" w:hAnsi="Times New Roman"/>
                <w:lang w:val="nl-NL"/>
              </w:rPr>
            </w:pPr>
            <w:r w:rsidRPr="000506E0">
              <w:rPr>
                <w:rFonts w:ascii="Times New Roman" w:hAnsi="Times New Roman"/>
                <w:lang w:val="nl-NL"/>
              </w:rPr>
              <w:t>TRƯỜNG THPT TRẦN PHÚ – HOÀN KIẾM</w:t>
            </w:r>
          </w:p>
        </w:tc>
        <w:tc>
          <w:tcPr>
            <w:tcW w:w="4675" w:type="dxa"/>
          </w:tcPr>
          <w:p w:rsidR="000506E0" w:rsidRDefault="000506E0" w:rsidP="000506E0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NỘI DUNG ÔN TẬP GIỮA HỌC KÌ II</w:t>
            </w:r>
          </w:p>
          <w:p w:rsidR="000506E0" w:rsidRDefault="000506E0" w:rsidP="000506E0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Môn: GD KT &amp; PL</w:t>
            </w:r>
          </w:p>
          <w:p w:rsidR="000506E0" w:rsidRDefault="000506E0" w:rsidP="000506E0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Năm học : 2022 - 2023</w:t>
            </w:r>
          </w:p>
        </w:tc>
      </w:tr>
    </w:tbl>
    <w:p w:rsidR="000506E0" w:rsidRDefault="000506E0" w:rsidP="00106805">
      <w:pPr>
        <w:rPr>
          <w:rFonts w:ascii="Times New Roman" w:hAnsi="Times New Roman"/>
          <w:lang w:val="nl-NL"/>
        </w:rPr>
      </w:pPr>
    </w:p>
    <w:p w:rsidR="000506E0" w:rsidRDefault="000506E0" w:rsidP="00106805">
      <w:pPr>
        <w:rPr>
          <w:rFonts w:ascii="Times New Roman" w:hAnsi="Times New Roman"/>
          <w:lang w:val="nl-NL"/>
        </w:rPr>
      </w:pPr>
    </w:p>
    <w:p w:rsidR="000506E0" w:rsidRDefault="000506E0" w:rsidP="00106805">
      <w:pPr>
        <w:rPr>
          <w:rFonts w:ascii="Times New Roman" w:hAnsi="Times New Roman"/>
          <w:lang w:val="nl-NL"/>
        </w:rPr>
      </w:pPr>
    </w:p>
    <w:p w:rsidR="00106805" w:rsidRPr="000920DE" w:rsidRDefault="00106805" w:rsidP="00106805">
      <w:pPr>
        <w:rPr>
          <w:rFonts w:ascii="Times New Roman" w:hAnsi="Times New Roman"/>
          <w:sz w:val="28"/>
          <w:szCs w:val="28"/>
          <w:lang w:val="nl-NL"/>
        </w:rPr>
      </w:pPr>
      <w:r w:rsidRPr="000920DE">
        <w:rPr>
          <w:rFonts w:ascii="Times New Roman" w:hAnsi="Times New Roman"/>
          <w:sz w:val="28"/>
          <w:szCs w:val="28"/>
          <w:lang w:val="nl-NL"/>
        </w:rPr>
        <w:t>Bài 11. Khái niệm, đặc điểm và vai trò của pháp luật</w:t>
      </w:r>
    </w:p>
    <w:p w:rsidR="00106805" w:rsidRPr="000920DE" w:rsidRDefault="00106805" w:rsidP="00106805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0920DE">
        <w:rPr>
          <w:rFonts w:ascii="Times New Roman" w:hAnsi="Times New Roman"/>
          <w:b w:val="0"/>
          <w:sz w:val="28"/>
          <w:szCs w:val="28"/>
          <w:lang w:val="nl-NL"/>
        </w:rPr>
        <w:t>Khái niệm pháp luật</w:t>
      </w:r>
    </w:p>
    <w:p w:rsidR="00106805" w:rsidRPr="000920DE" w:rsidRDefault="00106805" w:rsidP="00106805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0920DE">
        <w:rPr>
          <w:rFonts w:ascii="Times New Roman" w:hAnsi="Times New Roman"/>
          <w:b w:val="0"/>
          <w:sz w:val="28"/>
          <w:szCs w:val="28"/>
          <w:lang w:val="nl-NL"/>
        </w:rPr>
        <w:t>Đặc điểm của pháp luật Việt Nam</w:t>
      </w:r>
    </w:p>
    <w:p w:rsidR="00106805" w:rsidRPr="000920DE" w:rsidRDefault="00106805" w:rsidP="00106805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0920DE">
        <w:rPr>
          <w:rFonts w:ascii="Times New Roman" w:hAnsi="Times New Roman"/>
          <w:b w:val="0"/>
          <w:sz w:val="28"/>
          <w:szCs w:val="28"/>
          <w:lang w:val="nl-NL"/>
        </w:rPr>
        <w:t>Vai trò của pháp luật</w:t>
      </w:r>
    </w:p>
    <w:p w:rsidR="00106805" w:rsidRPr="000920DE" w:rsidRDefault="00106805" w:rsidP="00106805">
      <w:pPr>
        <w:rPr>
          <w:rFonts w:ascii="Times New Roman" w:hAnsi="Times New Roman"/>
          <w:sz w:val="28"/>
          <w:szCs w:val="28"/>
          <w:lang w:val="nl-NL"/>
        </w:rPr>
      </w:pPr>
      <w:r w:rsidRPr="000920DE">
        <w:rPr>
          <w:rFonts w:ascii="Times New Roman" w:hAnsi="Times New Roman"/>
          <w:sz w:val="28"/>
          <w:szCs w:val="28"/>
          <w:lang w:val="nl-NL"/>
        </w:rPr>
        <w:t>Bài 12. Hệ thống pháp luật và văn bản pháp luật Việt Nam</w:t>
      </w:r>
    </w:p>
    <w:p w:rsidR="00106805" w:rsidRPr="000920DE" w:rsidRDefault="00106805" w:rsidP="00106805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0920DE">
        <w:rPr>
          <w:rFonts w:ascii="Times New Roman" w:hAnsi="Times New Roman"/>
          <w:b w:val="0"/>
          <w:sz w:val="28"/>
          <w:szCs w:val="28"/>
          <w:lang w:val="nl-NL"/>
        </w:rPr>
        <w:t>Cấu trúc của hệ thống</w:t>
      </w:r>
      <w:bookmarkStart w:id="0" w:name="_GoBack"/>
      <w:bookmarkEnd w:id="0"/>
      <w:r w:rsidRPr="000920DE">
        <w:rPr>
          <w:rFonts w:ascii="Times New Roman" w:hAnsi="Times New Roman"/>
          <w:b w:val="0"/>
          <w:sz w:val="28"/>
          <w:szCs w:val="28"/>
          <w:lang w:val="nl-NL"/>
        </w:rPr>
        <w:t xml:space="preserve"> pháp luật Việt Nam gồm các bộ phận: ngành luật, chế định luật, quy phạm pháp luật</w:t>
      </w:r>
    </w:p>
    <w:p w:rsidR="00106805" w:rsidRPr="000920DE" w:rsidRDefault="00106805" w:rsidP="00106805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0920DE">
        <w:rPr>
          <w:rFonts w:ascii="Times New Roman" w:hAnsi="Times New Roman"/>
          <w:b w:val="0"/>
          <w:sz w:val="28"/>
          <w:szCs w:val="28"/>
          <w:lang w:val="nl-NL"/>
        </w:rPr>
        <w:t>Văn bản quy phạm pháp luật và đặc điểm của văn bản quy phạm pháp luật</w:t>
      </w:r>
    </w:p>
    <w:p w:rsidR="00106805" w:rsidRPr="000920DE" w:rsidRDefault="00106805" w:rsidP="00106805">
      <w:pPr>
        <w:rPr>
          <w:rFonts w:ascii="Times New Roman" w:hAnsi="Times New Roman"/>
          <w:sz w:val="28"/>
          <w:szCs w:val="28"/>
          <w:lang w:val="nl-NL"/>
        </w:rPr>
      </w:pPr>
      <w:r w:rsidRPr="000920DE">
        <w:rPr>
          <w:rFonts w:ascii="Times New Roman" w:hAnsi="Times New Roman"/>
          <w:sz w:val="28"/>
          <w:szCs w:val="28"/>
          <w:lang w:val="nl-NL"/>
        </w:rPr>
        <w:t>Bài 13. Thực hiện pháp luật</w:t>
      </w:r>
    </w:p>
    <w:p w:rsidR="00106805" w:rsidRPr="000920DE" w:rsidRDefault="00106805" w:rsidP="00106805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0920DE">
        <w:rPr>
          <w:rFonts w:ascii="Times New Roman" w:hAnsi="Times New Roman"/>
          <w:b w:val="0"/>
          <w:sz w:val="28"/>
          <w:szCs w:val="28"/>
          <w:lang w:val="nl-NL"/>
        </w:rPr>
        <w:t>Khái niệm thực hiện pháp luật</w:t>
      </w:r>
    </w:p>
    <w:p w:rsidR="00106805" w:rsidRPr="000920DE" w:rsidRDefault="00106805" w:rsidP="00106805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sz w:val="28"/>
          <w:szCs w:val="28"/>
          <w:lang w:val="nl-NL"/>
        </w:rPr>
      </w:pPr>
      <w:r w:rsidRPr="000920DE">
        <w:rPr>
          <w:rFonts w:ascii="Times New Roman" w:hAnsi="Times New Roman"/>
          <w:b w:val="0"/>
          <w:sz w:val="28"/>
          <w:szCs w:val="28"/>
          <w:lang w:val="nl-NL"/>
        </w:rPr>
        <w:t>Các hình thức thực hiện pháp luật</w:t>
      </w:r>
    </w:p>
    <w:p w:rsidR="00106805" w:rsidRPr="000920DE" w:rsidRDefault="00106805" w:rsidP="00106805">
      <w:pPr>
        <w:rPr>
          <w:rFonts w:ascii="Times New Roman" w:hAnsi="Times New Roman"/>
          <w:b w:val="0"/>
          <w:sz w:val="28"/>
          <w:szCs w:val="28"/>
          <w:lang w:val="nl-NL"/>
        </w:rPr>
      </w:pPr>
    </w:p>
    <w:p w:rsidR="00106805" w:rsidRPr="000920DE" w:rsidRDefault="00106805" w:rsidP="00106805">
      <w:pPr>
        <w:rPr>
          <w:rFonts w:ascii="Times New Roman" w:hAnsi="Times New Roman"/>
          <w:sz w:val="28"/>
          <w:szCs w:val="28"/>
          <w:lang w:val="nl-NL"/>
        </w:rPr>
      </w:pPr>
    </w:p>
    <w:p w:rsidR="00106805" w:rsidRDefault="00106805" w:rsidP="00106805">
      <w:pPr>
        <w:rPr>
          <w:rFonts w:ascii="Times New Roman" w:hAnsi="Times New Roman"/>
          <w:lang w:val="nl-NL"/>
        </w:rPr>
      </w:pPr>
    </w:p>
    <w:p w:rsidR="00106805" w:rsidRDefault="00106805" w:rsidP="00106805">
      <w:pPr>
        <w:ind w:firstLine="720"/>
        <w:rPr>
          <w:rFonts w:ascii="Times New Roman" w:hAnsi="Times New Roman"/>
          <w:lang w:val="nl-NL"/>
        </w:rPr>
      </w:pPr>
    </w:p>
    <w:p w:rsidR="00106805" w:rsidRPr="00106805" w:rsidRDefault="00106805" w:rsidP="00106805">
      <w:pPr>
        <w:ind w:firstLine="720"/>
        <w:rPr>
          <w:rFonts w:ascii="Times New Roman" w:hAnsi="Times New Roman"/>
          <w:lang w:val="nl-NL"/>
        </w:rPr>
      </w:pPr>
    </w:p>
    <w:sectPr w:rsidR="00106805" w:rsidRPr="00106805" w:rsidSect="00B35D68">
      <w:head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74" w:rsidRDefault="00907D74" w:rsidP="000506E0">
      <w:r>
        <w:separator/>
      </w:r>
    </w:p>
  </w:endnote>
  <w:endnote w:type="continuationSeparator" w:id="0">
    <w:p w:rsidR="00907D74" w:rsidRDefault="00907D74" w:rsidP="0005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74" w:rsidRDefault="00907D74" w:rsidP="000506E0">
      <w:r>
        <w:separator/>
      </w:r>
    </w:p>
  </w:footnote>
  <w:footnote w:type="continuationSeparator" w:id="0">
    <w:p w:rsidR="00907D74" w:rsidRDefault="00907D74" w:rsidP="0005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E0" w:rsidRDefault="000506E0">
    <w:pPr>
      <w:pStyle w:val="Header"/>
    </w:pPr>
  </w:p>
  <w:p w:rsidR="000506E0" w:rsidRDefault="00050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0B8B"/>
    <w:multiLevelType w:val="hybridMultilevel"/>
    <w:tmpl w:val="72C0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7155"/>
    <w:multiLevelType w:val="hybridMultilevel"/>
    <w:tmpl w:val="5426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4443"/>
    <w:multiLevelType w:val="hybridMultilevel"/>
    <w:tmpl w:val="C7F4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68"/>
    <w:rsid w:val="000506E0"/>
    <w:rsid w:val="000920DE"/>
    <w:rsid w:val="00106805"/>
    <w:rsid w:val="00127806"/>
    <w:rsid w:val="005F0042"/>
    <w:rsid w:val="00676A1E"/>
    <w:rsid w:val="00907D74"/>
    <w:rsid w:val="00A04633"/>
    <w:rsid w:val="00B35D68"/>
    <w:rsid w:val="00C014EA"/>
    <w:rsid w:val="00FA023B"/>
    <w:rsid w:val="00F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9F6F-DF1A-4AB2-82E8-A5AA032C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68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6E0"/>
    <w:rPr>
      <w:rFonts w:ascii="VNI-Times" w:eastAsia="Times New Roman" w:hAnsi="VNI-Times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6E0"/>
    <w:rPr>
      <w:rFonts w:ascii="VNI-Times" w:eastAsia="Times New Roman" w:hAnsi="VNI-Times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2023-02-14T09:45:00Z</dcterms:created>
  <dcterms:modified xsi:type="dcterms:W3CDTF">2023-02-14T10:08:00Z</dcterms:modified>
</cp:coreProperties>
</file>