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53" w:type="dxa"/>
        <w:tblInd w:w="-567" w:type="dxa"/>
        <w:tblLook w:val="04A0" w:firstRow="1" w:lastRow="0" w:firstColumn="1" w:lastColumn="0" w:noHBand="0" w:noVBand="1"/>
      </w:tblPr>
      <w:tblGrid>
        <w:gridCol w:w="4308"/>
        <w:gridCol w:w="7145"/>
      </w:tblGrid>
      <w:tr w:rsidR="00E93525" w:rsidRPr="00652775" w:rsidTr="005F54AA">
        <w:trPr>
          <w:trHeight w:val="535"/>
        </w:trPr>
        <w:tc>
          <w:tcPr>
            <w:tcW w:w="4308" w:type="dxa"/>
          </w:tcPr>
          <w:p w:rsidR="00E93525" w:rsidRPr="000C3EE3" w:rsidRDefault="00E93525" w:rsidP="005F54A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</w:pPr>
            <w:r w:rsidRPr="000C3EE3"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  <w:t xml:space="preserve">SỞ </w:t>
            </w:r>
            <w:r w:rsidRPr="000C3EE3">
              <w:rPr>
                <w:rFonts w:ascii="Times New Roman" w:eastAsia="SimSun" w:hAnsi="Times New Roman"/>
                <w:b/>
                <w:bCs/>
                <w:noProof/>
                <w:color w:val="000000"/>
                <w:lang w:val="vi-VN"/>
              </w:rPr>
              <w:t>GIÁO DỤC VÀ ĐÀO TẠO</w:t>
            </w:r>
            <w:r w:rsidRPr="000C3EE3">
              <w:rPr>
                <w:rFonts w:ascii="Times New Roman" w:eastAsia="SimSun" w:hAnsi="Times New Roman"/>
                <w:b/>
                <w:bCs/>
                <w:noProof/>
                <w:color w:val="000000"/>
                <w:lang w:val="nl-NL"/>
              </w:rPr>
              <w:t xml:space="preserve"> HÀ </w:t>
            </w:r>
            <w:r w:rsidRPr="000C3EE3">
              <w:rPr>
                <w:rFonts w:ascii="Times New Roman" w:eastAsia="SimSun" w:hAnsi="Times New Roman"/>
                <w:b/>
                <w:bCs/>
                <w:noProof/>
                <w:color w:val="000000"/>
                <w:lang w:val="vi-VN"/>
              </w:rPr>
              <w:t>NỘI</w:t>
            </w:r>
          </w:p>
          <w:p w:rsidR="00E93525" w:rsidRPr="000C3EE3" w:rsidRDefault="00E93525" w:rsidP="005F54A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160"/>
              <w:jc w:val="center"/>
              <w:rPr>
                <w:rFonts w:ascii="Times New Roman" w:eastAsia="SimSun" w:hAnsi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</w:pPr>
            <w:r w:rsidRPr="000C3EE3">
              <w:rPr>
                <w:rFonts w:ascii="Times New Roman" w:eastAsia="SimSun" w:hAnsi="Times New Roman"/>
                <w:b/>
                <w:bCs/>
                <w:noProof/>
                <w:color w:val="000000"/>
                <w:sz w:val="20"/>
                <w:szCs w:val="20"/>
                <w:lang w:val="nl-NL"/>
              </w:rPr>
              <w:t>TRƯỜNG THPT TRẦN PHÚ-HOÀN KIẾM</w:t>
            </w:r>
          </w:p>
          <w:p w:rsidR="00E93525" w:rsidRPr="000C3EE3" w:rsidRDefault="00E93525" w:rsidP="005F54A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SimSun" w:hAnsi="Times New Roman"/>
                <w:b/>
                <w:i/>
                <w:noProof/>
                <w:color w:val="000000"/>
                <w:sz w:val="26"/>
                <w:szCs w:val="26"/>
                <w:lang w:val="nl-NL"/>
              </w:rPr>
            </w:pPr>
            <w:r w:rsidRPr="000C3EE3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0B7C47" wp14:editId="43AB8536">
                      <wp:simplePos x="0" y="0"/>
                      <wp:positionH relativeFrom="column">
                        <wp:posOffset>380676</wp:posOffset>
                      </wp:positionH>
                      <wp:positionV relativeFrom="paragraph">
                        <wp:posOffset>30277</wp:posOffset>
                      </wp:positionV>
                      <wp:extent cx="1745615" cy="0"/>
                      <wp:effectExtent l="9525" t="13335" r="6985" b="57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5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3689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5pt,2.4pt" to="16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qq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7145" w:type="dxa"/>
            <w:hideMark/>
          </w:tcPr>
          <w:p w:rsidR="00E93525" w:rsidRPr="000C3EE3" w:rsidRDefault="00E93525" w:rsidP="005F54A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0C3EE3">
              <w:rPr>
                <w:rFonts w:ascii="Times New Roman" w:eastAsia="SimSun" w:hAnsi="Times New Roman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  <w:r w:rsidRPr="000C3EE3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vi-VN"/>
              </w:rPr>
              <w:t>NỘI DUNG</w:t>
            </w:r>
            <w:r w:rsidRPr="000C3EE3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KIỂM TRA GIỮA KI 2</w:t>
            </w:r>
          </w:p>
          <w:p w:rsidR="00E93525" w:rsidRPr="000C3EE3" w:rsidRDefault="00E93525" w:rsidP="005F54A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</w:pPr>
            <w:r w:rsidRPr="000C3EE3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>M</w:t>
            </w:r>
            <w:r w:rsidRPr="000C3EE3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vi-VN"/>
              </w:rPr>
              <w:t>ôn</w:t>
            </w:r>
            <w:r w:rsidRPr="000C3EE3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: </w:t>
            </w:r>
            <w:r w:rsidRPr="000C3EE3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vi-VN"/>
              </w:rPr>
              <w:t>Ngữ văn</w:t>
            </w:r>
            <w:r w:rsidRPr="000C3EE3">
              <w:rPr>
                <w:rFonts w:asciiTheme="majorHAnsi" w:eastAsia="SimSun" w:hAnsiTheme="majorHAnsi" w:cstheme="majorHAnsi"/>
                <w:b/>
                <w:bCs/>
                <w:noProof/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E93525" w:rsidRPr="000C3EE3" w:rsidRDefault="00E93525" w:rsidP="005F54A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sz w:val="28"/>
                <w:szCs w:val="28"/>
                <w:lang w:val="vi-VN"/>
              </w:rPr>
            </w:pPr>
            <w:r w:rsidRPr="000C3EE3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sz w:val="28"/>
                <w:szCs w:val="28"/>
                <w:lang w:val="vi-VN"/>
              </w:rPr>
              <w:t xml:space="preserve">                                    </w:t>
            </w:r>
            <w:r w:rsidRPr="000C3EE3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sz w:val="28"/>
                <w:szCs w:val="28"/>
              </w:rPr>
              <w:t xml:space="preserve">     </w:t>
            </w:r>
            <w:r w:rsidRPr="000C3EE3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sz w:val="28"/>
                <w:szCs w:val="28"/>
                <w:lang w:val="vi-VN"/>
              </w:rPr>
              <w:t>Lớp : 12</w:t>
            </w:r>
            <w:r w:rsidRPr="000C3EE3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sz w:val="28"/>
                <w:szCs w:val="28"/>
              </w:rPr>
              <w:t xml:space="preserve"> (</w:t>
            </w:r>
            <w:r w:rsidRPr="000C3EE3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nl-NL"/>
              </w:rPr>
              <w:t xml:space="preserve"> N</w:t>
            </w:r>
            <w:r w:rsidRPr="000C3EE3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vi-VN"/>
              </w:rPr>
              <w:t xml:space="preserve">ăm học </w:t>
            </w:r>
            <w:r w:rsidRPr="000C3EE3">
              <w:rPr>
                <w:rFonts w:asciiTheme="majorHAnsi" w:eastAsia="SimSun" w:hAnsiTheme="majorHAnsi" w:cstheme="majorHAnsi"/>
                <w:b/>
                <w:bCs/>
                <w:i/>
                <w:noProof/>
                <w:color w:val="000000"/>
                <w:lang w:val="nl-NL"/>
              </w:rPr>
              <w:t xml:space="preserve"> 2021-2022)</w:t>
            </w:r>
          </w:p>
          <w:p w:rsidR="00E93525" w:rsidRPr="000C3EE3" w:rsidRDefault="00E93525" w:rsidP="005F54AA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175"/>
              <w:jc w:val="both"/>
              <w:rPr>
                <w:rFonts w:ascii="Times New Roman" w:eastAsia="SimSun" w:hAnsi="Times New Roman"/>
                <w:b/>
                <w:bCs/>
                <w:noProof/>
                <w:color w:val="000000"/>
                <w:sz w:val="26"/>
                <w:szCs w:val="26"/>
                <w:lang w:val="nl-NL"/>
              </w:rPr>
            </w:pPr>
          </w:p>
        </w:tc>
      </w:tr>
    </w:tbl>
    <w:p w:rsidR="00E93525" w:rsidRPr="000C3EE3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0C3EE3">
        <w:rPr>
          <w:rFonts w:ascii="Times New Roman" w:hAnsi="Times New Roman"/>
          <w:b/>
          <w:sz w:val="26"/>
          <w:szCs w:val="26"/>
          <w:lang w:val="vi-VN"/>
        </w:rPr>
        <w:t>A. NỘI DUNG KIẾN THỨC</w:t>
      </w:r>
    </w:p>
    <w:p w:rsidR="00E93525" w:rsidRPr="000C3EE3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vi-VN"/>
        </w:rPr>
      </w:pPr>
      <w:r w:rsidRPr="000C3EE3">
        <w:rPr>
          <w:rFonts w:ascii="Times New Roman" w:hAnsi="Times New Roman"/>
          <w:b/>
          <w:sz w:val="26"/>
          <w:szCs w:val="26"/>
          <w:u w:val="single"/>
          <w:lang w:val="vi-VN"/>
        </w:rPr>
        <w:t>I. PHẦN TIẾNG</w:t>
      </w:r>
      <w:r w:rsidRPr="000C3EE3">
        <w:rPr>
          <w:rFonts w:ascii="Times New Roman" w:hAnsi="Times New Roman"/>
          <w:b/>
          <w:sz w:val="26"/>
          <w:szCs w:val="26"/>
          <w:u w:val="single"/>
        </w:rPr>
        <w:t xml:space="preserve"> VIỆT</w:t>
      </w:r>
      <w:r w:rsidRPr="000C3EE3">
        <w:rPr>
          <w:rFonts w:ascii="Times New Roman" w:hAnsi="Times New Roman"/>
          <w:b/>
          <w:sz w:val="26"/>
          <w:szCs w:val="26"/>
          <w:u w:val="single"/>
          <w:lang w:val="vi-VN"/>
        </w:rPr>
        <w:t xml:space="preserve"> </w:t>
      </w:r>
    </w:p>
    <w:p w:rsidR="00E93525" w:rsidRDefault="00E93525" w:rsidP="00E93525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biểu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đạt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3525" w:rsidRDefault="00E93525" w:rsidP="00E93525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Thao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luận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3525" w:rsidRDefault="00E93525" w:rsidP="00E93525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</w:t>
      </w:r>
      <w:proofErr w:type="spellStart"/>
      <w:r>
        <w:rPr>
          <w:rFonts w:ascii="Times New Roman" w:hAnsi="Times New Roman"/>
          <w:sz w:val="26"/>
          <w:szCs w:val="26"/>
        </w:rPr>
        <w:t>Phương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thức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liên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văn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E93525" w:rsidRPr="000C3EE3" w:rsidRDefault="00E93525" w:rsidP="00E93525">
      <w:pPr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vi-VN"/>
        </w:rPr>
        <w:t>Các phong cách ngôn ngữ.</w:t>
      </w:r>
    </w:p>
    <w:p w:rsidR="00E93525" w:rsidRPr="000C3EE3" w:rsidRDefault="00E93525" w:rsidP="00E93525">
      <w:pPr>
        <w:spacing w:line="240" w:lineRule="auto"/>
        <w:ind w:firstLine="720"/>
        <w:rPr>
          <w:rFonts w:ascii="Times New Roman" w:hAnsi="Times New Roman"/>
          <w:sz w:val="26"/>
          <w:szCs w:val="26"/>
          <w:u w:val="single"/>
        </w:rPr>
      </w:pPr>
      <w:r w:rsidRPr="00652775">
        <w:rPr>
          <w:rFonts w:ascii="Times New Roman" w:hAnsi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 </w:t>
      </w:r>
      <w:r w:rsidRPr="00652775">
        <w:rPr>
          <w:rFonts w:ascii="Times New Roman" w:hAnsi="Times New Roman"/>
          <w:sz w:val="26"/>
          <w:szCs w:val="26"/>
          <w:lang w:val="vi-VN"/>
        </w:rPr>
        <w:t>Các biện pháp tu từ, chủ đề văn bả</w:t>
      </w:r>
      <w:r>
        <w:rPr>
          <w:rFonts w:ascii="Times New Roman" w:hAnsi="Times New Roman"/>
          <w:sz w:val="26"/>
          <w:szCs w:val="26"/>
          <w:lang w:val="vi-VN"/>
        </w:rPr>
        <w:t>n…</w:t>
      </w:r>
    </w:p>
    <w:p w:rsidR="00E93525" w:rsidRPr="000C3EE3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u w:val="single"/>
          <w:lang w:val="vi"/>
        </w:rPr>
      </w:pPr>
      <w:r w:rsidRPr="000C3EE3">
        <w:rPr>
          <w:rFonts w:ascii="Times New Roman" w:hAnsi="Times New Roman"/>
          <w:b/>
          <w:sz w:val="26"/>
          <w:szCs w:val="26"/>
          <w:u w:val="single"/>
          <w:lang w:val="vi"/>
        </w:rPr>
        <w:t xml:space="preserve">II. </w:t>
      </w:r>
      <w:r w:rsidRPr="000C3EE3">
        <w:rPr>
          <w:rFonts w:ascii="Times New Roman" w:hAnsi="Times New Roman"/>
          <w:b/>
          <w:sz w:val="26"/>
          <w:szCs w:val="26"/>
          <w:u w:val="single"/>
          <w:lang w:val="vi-VN"/>
        </w:rPr>
        <w:t>PHẦN LÀM VĂN</w:t>
      </w:r>
    </w:p>
    <w:p w:rsidR="00E93525" w:rsidRPr="000C3EE3" w:rsidRDefault="00E93525" w:rsidP="00E93525">
      <w:pPr>
        <w:ind w:firstLine="720"/>
        <w:rPr>
          <w:rFonts w:ascii="Times New Roman" w:hAnsi="Times New Roman"/>
          <w:sz w:val="26"/>
          <w:szCs w:val="26"/>
          <w:lang w:val="vi"/>
        </w:rPr>
      </w:pPr>
      <w:r w:rsidRPr="000C3EE3">
        <w:rPr>
          <w:rFonts w:ascii="Times New Roman" w:hAnsi="Times New Roman"/>
          <w:sz w:val="26"/>
          <w:szCs w:val="26"/>
          <w:lang w:val="vi"/>
        </w:rPr>
        <w:t>Phương pháp làm bài nghị luận văn học</w:t>
      </w:r>
    </w:p>
    <w:p w:rsidR="00E93525" w:rsidRPr="000C3EE3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0C3EE3">
        <w:rPr>
          <w:rFonts w:ascii="Times New Roman" w:hAnsi="Times New Roman"/>
          <w:b/>
          <w:sz w:val="26"/>
          <w:szCs w:val="26"/>
          <w:u w:val="single"/>
        </w:rPr>
        <w:t>III. PHẦN ĐỌC VĂN</w:t>
      </w:r>
    </w:p>
    <w:p w:rsidR="00E93525" w:rsidRPr="000C3EE3" w:rsidRDefault="00E93525" w:rsidP="00E93525">
      <w:pPr>
        <w:pStyle w:val="ListParagraph"/>
        <w:widowControl w:val="0"/>
        <w:tabs>
          <w:tab w:val="left" w:pos="859"/>
        </w:tabs>
        <w:autoSpaceDE w:val="0"/>
        <w:autoSpaceDN w:val="0"/>
        <w:spacing w:before="48"/>
        <w:ind w:right="102"/>
        <w:rPr>
          <w:rFonts w:ascii="Times New Roman" w:hAnsi="Times New Roman"/>
          <w:b w:val="0"/>
          <w:bCs/>
          <w:iCs/>
          <w:sz w:val="26"/>
          <w:szCs w:val="26"/>
          <w:lang w:val="vi-VN"/>
        </w:rPr>
      </w:pPr>
      <w:proofErr w:type="spellStart"/>
      <w:r>
        <w:rPr>
          <w:rFonts w:ascii="Times New Roman" w:hAnsi="Times New Roman"/>
          <w:b w:val="0"/>
          <w:bCs/>
          <w:iCs/>
          <w:sz w:val="26"/>
          <w:szCs w:val="26"/>
        </w:rPr>
        <w:t>Truyện</w:t>
      </w:r>
      <w:proofErr w:type="spellEnd"/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bCs/>
          <w:iCs/>
          <w:sz w:val="26"/>
          <w:szCs w:val="26"/>
        </w:rPr>
        <w:t>ngắn</w:t>
      </w:r>
      <w:proofErr w:type="spellEnd"/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proofErr w:type="spellStart"/>
      <w:r w:rsidRPr="000C3EE3">
        <w:rPr>
          <w:rFonts w:ascii="Times New Roman" w:hAnsi="Times New Roman"/>
          <w:b w:val="0"/>
          <w:bCs/>
          <w:i/>
          <w:iCs/>
          <w:sz w:val="26"/>
          <w:szCs w:val="26"/>
        </w:rPr>
        <w:t>Vợ</w:t>
      </w:r>
      <w:proofErr w:type="spellEnd"/>
      <w:r w:rsidRPr="000C3EE3">
        <w:rPr>
          <w:rFonts w:ascii="Times New Roman" w:hAnsi="Times New Roman"/>
          <w:b w:val="0"/>
          <w:bCs/>
          <w:i/>
          <w:iCs/>
          <w:sz w:val="26"/>
          <w:szCs w:val="26"/>
        </w:rPr>
        <w:t xml:space="preserve"> </w:t>
      </w:r>
      <w:proofErr w:type="spellStart"/>
      <w:r w:rsidRPr="000C3EE3">
        <w:rPr>
          <w:rFonts w:ascii="Times New Roman" w:hAnsi="Times New Roman"/>
          <w:b w:val="0"/>
          <w:bCs/>
          <w:i/>
          <w:iCs/>
          <w:sz w:val="26"/>
          <w:szCs w:val="26"/>
        </w:rPr>
        <w:t>chồng</w:t>
      </w:r>
      <w:proofErr w:type="spellEnd"/>
      <w:r w:rsidRPr="000C3EE3">
        <w:rPr>
          <w:rFonts w:ascii="Times New Roman" w:hAnsi="Times New Roman"/>
          <w:b w:val="0"/>
          <w:bCs/>
          <w:i/>
          <w:iCs/>
          <w:sz w:val="26"/>
          <w:szCs w:val="26"/>
        </w:rPr>
        <w:t xml:space="preserve"> A </w:t>
      </w:r>
      <w:proofErr w:type="spellStart"/>
      <w:r w:rsidRPr="000C3EE3">
        <w:rPr>
          <w:rFonts w:ascii="Times New Roman" w:hAnsi="Times New Roman"/>
          <w:b w:val="0"/>
          <w:bCs/>
          <w:i/>
          <w:iCs/>
          <w:sz w:val="26"/>
          <w:szCs w:val="26"/>
        </w:rPr>
        <w:t>Phủ</w:t>
      </w:r>
      <w:proofErr w:type="spellEnd"/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b w:val="0"/>
          <w:bCs/>
          <w:iCs/>
          <w:sz w:val="26"/>
          <w:szCs w:val="26"/>
        </w:rPr>
        <w:t>Tô</w:t>
      </w:r>
      <w:proofErr w:type="spellEnd"/>
      <w:r>
        <w:rPr>
          <w:rFonts w:ascii="Times New Roman" w:hAnsi="Times New Roman"/>
          <w:b w:val="0"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bCs/>
          <w:iCs/>
          <w:sz w:val="26"/>
          <w:szCs w:val="26"/>
        </w:rPr>
        <w:t>Hoài</w:t>
      </w:r>
      <w:proofErr w:type="spellEnd"/>
      <w:r>
        <w:rPr>
          <w:rFonts w:ascii="Times New Roman" w:hAnsi="Times New Roman"/>
          <w:b w:val="0"/>
          <w:bCs/>
          <w:iCs/>
          <w:sz w:val="26"/>
          <w:szCs w:val="26"/>
        </w:rPr>
        <w:t>).</w:t>
      </w:r>
    </w:p>
    <w:p w:rsidR="00E93525" w:rsidRPr="000C3EE3" w:rsidRDefault="00E93525" w:rsidP="00E93525">
      <w:pPr>
        <w:widowControl w:val="0"/>
        <w:tabs>
          <w:tab w:val="left" w:pos="859"/>
        </w:tabs>
        <w:autoSpaceDE w:val="0"/>
        <w:autoSpaceDN w:val="0"/>
        <w:spacing w:before="48" w:line="240" w:lineRule="auto"/>
        <w:ind w:left="360" w:right="102"/>
        <w:rPr>
          <w:rFonts w:ascii="Times New Roman" w:hAnsi="Times New Roman"/>
          <w:b/>
          <w:iCs/>
          <w:sz w:val="26"/>
          <w:szCs w:val="26"/>
        </w:rPr>
      </w:pPr>
    </w:p>
    <w:p w:rsidR="00E93525" w:rsidRPr="004D58AD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lang w:val="vi-VN"/>
        </w:rPr>
      </w:pPr>
      <w:r w:rsidRPr="004D58AD">
        <w:rPr>
          <w:rFonts w:ascii="Times New Roman" w:hAnsi="Times New Roman"/>
          <w:b/>
          <w:sz w:val="26"/>
          <w:szCs w:val="26"/>
          <w:lang w:val="vi-VN"/>
        </w:rPr>
        <w:t>B. CẤU TRÚC ĐỀ</w:t>
      </w:r>
    </w:p>
    <w:p w:rsidR="00E93525" w:rsidRPr="00652775" w:rsidRDefault="00E93525" w:rsidP="00E93525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Gồm 2 phần (Thời gian: 90 phút)</w:t>
      </w:r>
    </w:p>
    <w:p w:rsidR="00E93525" w:rsidRPr="00652775" w:rsidRDefault="00E93525" w:rsidP="00E93525">
      <w:pPr>
        <w:spacing w:line="240" w:lineRule="auto"/>
        <w:rPr>
          <w:rFonts w:ascii="Times New Roman" w:hAnsi="Times New Roman"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Phần I.  Đọc hiểu ( 3,0 điểm)</w:t>
      </w:r>
    </w:p>
    <w:p w:rsidR="00E93525" w:rsidRPr="00652775" w:rsidRDefault="00E93525" w:rsidP="00E93525">
      <w:pPr>
        <w:spacing w:line="240" w:lineRule="auto"/>
        <w:rPr>
          <w:rFonts w:ascii="Times New Roman" w:hAnsi="Times New Roman"/>
          <w:b/>
          <w:i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 xml:space="preserve"> Cho 01 ngữ liệu (văn bản </w:t>
      </w:r>
      <w:r>
        <w:rPr>
          <w:rFonts w:ascii="Times New Roman" w:hAnsi="Times New Roman"/>
          <w:sz w:val="26"/>
          <w:szCs w:val="26"/>
          <w:lang w:val="nl-NL"/>
        </w:rPr>
        <w:t>thơ</w:t>
      </w:r>
      <w:r w:rsidRPr="00652775">
        <w:rPr>
          <w:rFonts w:ascii="Times New Roman" w:hAnsi="Times New Roman"/>
          <w:sz w:val="26"/>
          <w:szCs w:val="26"/>
          <w:lang w:val="nl-NL"/>
        </w:rPr>
        <w:t>)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652775">
        <w:rPr>
          <w:rFonts w:ascii="Times New Roman" w:hAnsi="Times New Roman"/>
          <w:sz w:val="26"/>
          <w:szCs w:val="26"/>
          <w:lang w:val="nl-NL"/>
        </w:rPr>
        <w:t>và trả lờ</w:t>
      </w:r>
      <w:r>
        <w:rPr>
          <w:rFonts w:ascii="Times New Roman" w:hAnsi="Times New Roman"/>
          <w:sz w:val="26"/>
          <w:szCs w:val="26"/>
          <w:lang w:val="nl-NL"/>
        </w:rPr>
        <w:t>i các</w:t>
      </w:r>
      <w:r w:rsidRPr="00652775">
        <w:rPr>
          <w:rFonts w:ascii="Times New Roman" w:hAnsi="Times New Roman"/>
          <w:sz w:val="26"/>
          <w:szCs w:val="26"/>
          <w:lang w:val="nl-NL"/>
        </w:rPr>
        <w:t xml:space="preserve"> câu  hỏi nhỏ: </w:t>
      </w:r>
      <w:r w:rsidRPr="00652775">
        <w:rPr>
          <w:rFonts w:ascii="Times New Roman" w:hAnsi="Times New Roman"/>
          <w:i/>
          <w:sz w:val="26"/>
          <w:szCs w:val="26"/>
          <w:lang w:val="nl-NL"/>
        </w:rPr>
        <w:t>nhận biết, thông hiểu, vận dụ</w:t>
      </w:r>
      <w:r>
        <w:rPr>
          <w:rFonts w:ascii="Times New Roman" w:hAnsi="Times New Roman"/>
          <w:i/>
          <w:sz w:val="26"/>
          <w:szCs w:val="26"/>
          <w:lang w:val="nl-NL"/>
        </w:rPr>
        <w:t>ng (thấp, cao)</w:t>
      </w:r>
    </w:p>
    <w:p w:rsidR="00E93525" w:rsidRPr="00652775" w:rsidRDefault="00E93525" w:rsidP="00E93525">
      <w:pPr>
        <w:spacing w:line="240" w:lineRule="auto"/>
        <w:rPr>
          <w:rFonts w:ascii="Times New Roman" w:hAnsi="Times New Roman"/>
          <w:i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Phần II. Làm văn ( 7,0 điểm)</w:t>
      </w:r>
    </w:p>
    <w:p w:rsidR="00E93525" w:rsidRPr="00652775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* Dạng bài: Viết bài văn nghị luận văn học:</w:t>
      </w:r>
    </w:p>
    <w:p w:rsidR="00E93525" w:rsidRPr="00652775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 xml:space="preserve"> Nghị luận về một đoạn </w:t>
      </w:r>
      <w:r>
        <w:rPr>
          <w:rFonts w:ascii="Times New Roman" w:hAnsi="Times New Roman"/>
          <w:sz w:val="26"/>
          <w:szCs w:val="26"/>
          <w:lang w:val="nl-NL"/>
        </w:rPr>
        <w:t>trích</w:t>
      </w:r>
      <w:r>
        <w:rPr>
          <w:rFonts w:ascii="Times New Roman" w:hAnsi="Times New Roman"/>
          <w:sz w:val="26"/>
          <w:szCs w:val="26"/>
          <w:lang w:val="vi-VN"/>
        </w:rPr>
        <w:t xml:space="preserve"> hoặc một hình tượng trong tác </w:t>
      </w:r>
      <w:proofErr w:type="spellStart"/>
      <w:r>
        <w:rPr>
          <w:rFonts w:ascii="Times New Roman" w:hAnsi="Times New Roman"/>
          <w:sz w:val="26"/>
          <w:szCs w:val="26"/>
        </w:rPr>
        <w:t>phẩm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  <w:lang w:val="nl-NL"/>
        </w:rPr>
        <w:t>T</w:t>
      </w:r>
      <w:r w:rsidRPr="00652775">
        <w:rPr>
          <w:rFonts w:ascii="Times New Roman" w:hAnsi="Times New Roman"/>
          <w:sz w:val="26"/>
          <w:szCs w:val="26"/>
          <w:lang w:val="nl-NL"/>
        </w:rPr>
        <w:t>ừ đó</w:t>
      </w:r>
      <w:r>
        <w:rPr>
          <w:rFonts w:ascii="Times New Roman" w:hAnsi="Times New Roman"/>
          <w:sz w:val="26"/>
          <w:szCs w:val="26"/>
          <w:lang w:val="nl-NL"/>
        </w:rPr>
        <w:t xml:space="preserve">, </w:t>
      </w:r>
      <w:r w:rsidRPr="00652775">
        <w:rPr>
          <w:rFonts w:ascii="Times New Roman" w:hAnsi="Times New Roman"/>
          <w:sz w:val="26"/>
          <w:szCs w:val="26"/>
          <w:lang w:val="nl-NL"/>
        </w:rPr>
        <w:t xml:space="preserve">rút ra nhận xét </w:t>
      </w:r>
      <w:r>
        <w:rPr>
          <w:rFonts w:ascii="Times New Roman" w:hAnsi="Times New Roman"/>
          <w:sz w:val="26"/>
          <w:szCs w:val="26"/>
          <w:lang w:val="nl-NL"/>
        </w:rPr>
        <w:t>về một yếu tố thuộc nội dung, nghệ thuật,....</w:t>
      </w:r>
    </w:p>
    <w:p w:rsidR="00E93525" w:rsidRPr="00652775" w:rsidRDefault="00E93525" w:rsidP="00E93525">
      <w:pPr>
        <w:spacing w:line="240" w:lineRule="auto"/>
        <w:rPr>
          <w:rFonts w:ascii="Times New Roman" w:hAnsi="Times New Roman"/>
          <w:b/>
          <w:sz w:val="26"/>
          <w:szCs w:val="26"/>
          <w:lang w:val="nl-NL"/>
        </w:rPr>
      </w:pPr>
      <w:r w:rsidRPr="00652775">
        <w:rPr>
          <w:rFonts w:ascii="Times New Roman" w:hAnsi="Times New Roman"/>
          <w:sz w:val="26"/>
          <w:szCs w:val="26"/>
          <w:lang w:val="nl-NL"/>
        </w:rPr>
        <w:t>* Nội dung:</w:t>
      </w:r>
      <w:r>
        <w:rPr>
          <w:rFonts w:ascii="Times New Roman" w:hAnsi="Times New Roman"/>
          <w:sz w:val="26"/>
          <w:szCs w:val="26"/>
          <w:lang w:val="nl-NL"/>
        </w:rPr>
        <w:t xml:space="preserve"> V</w:t>
      </w:r>
      <w:r w:rsidRPr="00652775">
        <w:rPr>
          <w:rFonts w:ascii="Times New Roman" w:hAnsi="Times New Roman"/>
          <w:sz w:val="26"/>
          <w:szCs w:val="26"/>
          <w:lang w:val="nl-NL"/>
        </w:rPr>
        <w:t xml:space="preserve">ăn bản thuộc phần </w:t>
      </w:r>
      <w:r w:rsidRPr="00652775">
        <w:rPr>
          <w:rFonts w:ascii="Times New Roman" w:hAnsi="Times New Roman"/>
          <w:i/>
          <w:sz w:val="26"/>
          <w:szCs w:val="26"/>
          <w:lang w:val="nl-NL"/>
        </w:rPr>
        <w:t>Đọc văn</w:t>
      </w:r>
    </w:p>
    <w:p w:rsidR="00E93525" w:rsidRDefault="00E93525" w:rsidP="00E93525">
      <w:pPr>
        <w:spacing w:line="240" w:lineRule="auto"/>
        <w:jc w:val="both"/>
        <w:rPr>
          <w:rFonts w:ascii="Times New Roman" w:hAnsi="Times New Roman"/>
          <w:b/>
          <w:sz w:val="26"/>
          <w:szCs w:val="26"/>
          <w:lang w:val="nl-NL"/>
        </w:rPr>
      </w:pPr>
      <w:bookmarkStart w:id="0" w:name="_GoBack"/>
      <w:bookmarkEnd w:id="0"/>
      <w:r w:rsidRPr="00E30D94">
        <w:rPr>
          <w:rFonts w:ascii="Times New Roman" w:hAnsi="Times New Roman"/>
          <w:b/>
          <w:sz w:val="26"/>
          <w:szCs w:val="26"/>
          <w:lang w:val="nl-NL"/>
        </w:rPr>
        <w:t>C. MA TRẬN ĐỀ KIỂM TRA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97"/>
        <w:gridCol w:w="1733"/>
        <w:gridCol w:w="3369"/>
        <w:gridCol w:w="1191"/>
      </w:tblGrid>
      <w:tr w:rsidR="00E93525" w:rsidRPr="00652775" w:rsidTr="005F54AA">
        <w:tc>
          <w:tcPr>
            <w:tcW w:w="1555" w:type="dxa"/>
            <w:vMerge w:val="restart"/>
            <w:vAlign w:val="center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_Hlk83411116"/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Nội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dung</w:t>
            </w:r>
          </w:p>
        </w:tc>
        <w:tc>
          <w:tcPr>
            <w:tcW w:w="6599" w:type="dxa"/>
            <w:gridSpan w:val="3"/>
            <w:vAlign w:val="center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Mức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cần</w:t>
            </w:r>
            <w:proofErr w:type="spellEnd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1191" w:type="dxa"/>
            <w:vMerge w:val="restart"/>
            <w:vAlign w:val="center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</w:p>
        </w:tc>
      </w:tr>
      <w:tr w:rsidR="00E93525" w:rsidRPr="00652775" w:rsidTr="005F54AA">
        <w:tc>
          <w:tcPr>
            <w:tcW w:w="1555" w:type="dxa"/>
            <w:vMerge/>
          </w:tcPr>
          <w:p w:rsidR="00E93525" w:rsidRPr="00652775" w:rsidRDefault="00E93525" w:rsidP="005F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497" w:type="dxa"/>
            <w:vAlign w:val="center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biết</w:t>
            </w:r>
            <w:proofErr w:type="spellEnd"/>
          </w:p>
        </w:tc>
        <w:tc>
          <w:tcPr>
            <w:tcW w:w="1733" w:type="dxa"/>
            <w:vAlign w:val="center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</w:p>
        </w:tc>
        <w:tc>
          <w:tcPr>
            <w:tcW w:w="3369" w:type="dxa"/>
            <w:vAlign w:val="center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dụng</w:t>
            </w:r>
            <w:proofErr w:type="spellEnd"/>
          </w:p>
          <w:p w:rsidR="00E93525" w:rsidRPr="00652775" w:rsidRDefault="00E93525" w:rsidP="005F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E93525" w:rsidRPr="00652775" w:rsidRDefault="00E93525" w:rsidP="005F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E93525" w:rsidRPr="00652775" w:rsidTr="005F54AA">
        <w:tc>
          <w:tcPr>
            <w:tcW w:w="1555" w:type="dxa"/>
          </w:tcPr>
          <w:p w:rsidR="00E93525" w:rsidRPr="00652775" w:rsidRDefault="00E93525" w:rsidP="005F54AA">
            <w:pPr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I.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Đọc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</w:p>
          <w:p w:rsidR="00E93525" w:rsidRPr="00650EBB" w:rsidRDefault="00E93525" w:rsidP="005F54AA">
            <w:pPr>
              <w:jc w:val="both"/>
              <w:rPr>
                <w:rFonts w:ascii="Times New Roman" w:hAnsi="Times New Roman"/>
                <w:i/>
                <w:sz w:val="26"/>
                <w:szCs w:val="26"/>
                <w:lang w:val="vi-VN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nghệ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thuật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thơ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497" w:type="dxa"/>
          </w:tcPr>
          <w:p w:rsidR="00E93525" w:rsidRPr="00E37E3B" w:rsidRDefault="00E93525" w:rsidP="005F54AA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E37E3B">
              <w:rPr>
                <w:rFonts w:ascii="Times New Roman" w:hAnsi="Times New Roman"/>
                <w:sz w:val="26"/>
                <w:szCs w:val="26"/>
                <w:lang w:val="nl-NL"/>
              </w:rPr>
              <w:t>Thể thơ</w:t>
            </w:r>
            <w:r w:rsidRPr="00E37E3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phương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thức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biểu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đạt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phong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ngôn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tu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thông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tin, ... </w:t>
            </w:r>
            <w:proofErr w:type="spellStart"/>
            <w:r w:rsidRPr="00E37E3B">
              <w:rPr>
                <w:rFonts w:ascii="Times New Roman" w:hAnsi="Times New Roman"/>
                <w:sz w:val="26"/>
                <w:szCs w:val="26"/>
              </w:rPr>
              <w:t>nổi</w:t>
            </w:r>
            <w:proofErr w:type="spellEnd"/>
            <w:r w:rsidRPr="00E37E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bật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vi-VN"/>
              </w:rPr>
              <w:t>..</w:t>
            </w:r>
          </w:p>
        </w:tc>
        <w:tc>
          <w:tcPr>
            <w:tcW w:w="1733" w:type="dxa"/>
          </w:tcPr>
          <w:p w:rsidR="00E93525" w:rsidRPr="00650EBB" w:rsidRDefault="00E93525" w:rsidP="005F54AA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tài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chủ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đề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hiệu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quả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, ý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biện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pháp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tu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, ý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nghĩa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từ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ngữ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hình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ảnh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đặc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sắc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trong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0EBB"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  <w:r w:rsidRPr="00650EB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..</w:t>
            </w:r>
          </w:p>
          <w:p w:rsidR="00E93525" w:rsidRPr="00652775" w:rsidRDefault="00E93525" w:rsidP="005F54A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9" w:type="dxa"/>
          </w:tcPr>
          <w:p w:rsidR="00E93525" w:rsidRPr="00C81BD2" w:rsidRDefault="00E93525" w:rsidP="005F54A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81BD2">
              <w:rPr>
                <w:rFonts w:ascii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 w:rsidRPr="00C81B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81BD2">
              <w:rPr>
                <w:rFonts w:ascii="Times New Roman" w:hAnsi="Times New Roman"/>
                <w:b/>
                <w:bCs/>
                <w:sz w:val="26"/>
                <w:szCs w:val="26"/>
              </w:rPr>
              <w:t>độ</w:t>
            </w:r>
            <w:proofErr w:type="spellEnd"/>
            <w:r w:rsidRPr="00C81BD2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81BD2">
              <w:rPr>
                <w:rFonts w:ascii="Times New Roman" w:hAnsi="Times New Roman"/>
                <w:b/>
                <w:bCs/>
                <w:sz w:val="26"/>
                <w:szCs w:val="26"/>
              </w:rPr>
              <w:t>thấp</w:t>
            </w:r>
            <w:proofErr w:type="spellEnd"/>
            <w:r w:rsidRPr="00C81BD2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:rsidR="00E93525" w:rsidRPr="00652775" w:rsidRDefault="00E93525" w:rsidP="005F54A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cách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hiểu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một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xét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đánh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giá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tư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tưởng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hoặc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quan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tình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cảm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thái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độ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tác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giả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93525" w:rsidRPr="00652775" w:rsidRDefault="00E93525" w:rsidP="005F54AA">
            <w:pPr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val="pt-BR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Nêu</w:t>
            </w:r>
            <w:proofErr w:type="spellEnd"/>
            <w:r w:rsidRPr="00652775">
              <w:rPr>
                <w:rFonts w:ascii="Times New Roman" w:eastAsia="Calibri" w:hAnsi="Times New Roman"/>
                <w:sz w:val="26"/>
                <w:szCs w:val="26"/>
                <w:lang w:val="pt-BR"/>
              </w:rPr>
              <w:t xml:space="preserve"> một giá trị nội dung hoặc nghệ thuật của văn bản...</w:t>
            </w:r>
          </w:p>
          <w:p w:rsidR="00E93525" w:rsidRPr="00C81BD2" w:rsidRDefault="00E93525" w:rsidP="005F54AA">
            <w:pPr>
              <w:jc w:val="both"/>
              <w:rPr>
                <w:rFonts w:ascii="Times New Roman" w:eastAsia="Calibri" w:hAnsi="Times New Roman"/>
                <w:b/>
                <w:bCs/>
                <w:sz w:val="26"/>
                <w:szCs w:val="26"/>
                <w:lang w:val="pt-BR"/>
              </w:rPr>
            </w:pPr>
            <w:r w:rsidRPr="00C81BD2">
              <w:rPr>
                <w:rFonts w:ascii="Times New Roman" w:eastAsia="Calibri" w:hAnsi="Times New Roman"/>
                <w:b/>
                <w:bCs/>
                <w:sz w:val="26"/>
                <w:szCs w:val="26"/>
                <w:lang w:val="pt-BR"/>
              </w:rPr>
              <w:t>Mức độ cao:</w:t>
            </w:r>
          </w:p>
          <w:p w:rsidR="00E93525" w:rsidRPr="00652775" w:rsidRDefault="00E93525" w:rsidP="005F54A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52775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- Rút ra bài học về tư tưởng/ nhận thức...</w:t>
            </w:r>
          </w:p>
        </w:tc>
        <w:tc>
          <w:tcPr>
            <w:tcW w:w="1191" w:type="dxa"/>
          </w:tcPr>
          <w:p w:rsidR="00E93525" w:rsidRPr="00652775" w:rsidRDefault="00E93525" w:rsidP="005F5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</w:tc>
      </w:tr>
      <w:tr w:rsidR="00E93525" w:rsidRPr="00652775" w:rsidTr="005F54AA">
        <w:tc>
          <w:tcPr>
            <w:tcW w:w="1555" w:type="dxa"/>
            <w:shd w:val="clear" w:color="auto" w:fill="FBD4B4"/>
          </w:tcPr>
          <w:p w:rsidR="00E93525" w:rsidRPr="00652775" w:rsidRDefault="00E93525" w:rsidP="005F54AA"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91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E93525" w:rsidRPr="00652775" w:rsidTr="005F54AA">
        <w:tc>
          <w:tcPr>
            <w:tcW w:w="1555" w:type="dxa"/>
            <w:shd w:val="clear" w:color="auto" w:fill="B6DDE8"/>
          </w:tcPr>
          <w:p w:rsidR="00E93525" w:rsidRPr="00652775" w:rsidRDefault="00E93525" w:rsidP="005F54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)            </w:t>
            </w:r>
          </w:p>
        </w:tc>
        <w:tc>
          <w:tcPr>
            <w:tcW w:w="1497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(5%)</w:t>
            </w:r>
          </w:p>
        </w:tc>
        <w:tc>
          <w:tcPr>
            <w:tcW w:w="1733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0,5 -0,75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(5%-7,5%)</w:t>
            </w:r>
          </w:p>
        </w:tc>
        <w:tc>
          <w:tcPr>
            <w:tcW w:w="3369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 1,75-2,0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(17,5% - 20%)</w:t>
            </w:r>
          </w:p>
        </w:tc>
        <w:tc>
          <w:tcPr>
            <w:tcW w:w="1191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3,0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(30%)</w:t>
            </w:r>
          </w:p>
        </w:tc>
      </w:tr>
      <w:tr w:rsidR="00E93525" w:rsidRPr="00652775" w:rsidTr="005F54AA">
        <w:tc>
          <w:tcPr>
            <w:tcW w:w="1555" w:type="dxa"/>
          </w:tcPr>
          <w:p w:rsidR="00E93525" w:rsidRPr="00652775" w:rsidRDefault="00E93525" w:rsidP="005F54AA">
            <w:pPr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II.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Làm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497" w:type="dxa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9" w:type="dxa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Viết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bài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nghị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luận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văn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91" w:type="dxa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93525" w:rsidRPr="00652775" w:rsidTr="005F54AA">
        <w:tc>
          <w:tcPr>
            <w:tcW w:w="1555" w:type="dxa"/>
            <w:shd w:val="clear" w:color="auto" w:fill="FBD4B4"/>
          </w:tcPr>
          <w:p w:rsidR="00E93525" w:rsidRPr="00652775" w:rsidRDefault="00E93525" w:rsidP="005F54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91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52775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</w:tr>
      <w:tr w:rsidR="00E93525" w:rsidRPr="00652775" w:rsidTr="005F54AA">
        <w:tc>
          <w:tcPr>
            <w:tcW w:w="1555" w:type="dxa"/>
            <w:shd w:val="clear" w:color="auto" w:fill="B6DDE8"/>
          </w:tcPr>
          <w:p w:rsidR="00E93525" w:rsidRPr="00652775" w:rsidRDefault="00E93525" w:rsidP="005F54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97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33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69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7,0 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(70%)</w:t>
            </w:r>
          </w:p>
        </w:tc>
        <w:tc>
          <w:tcPr>
            <w:tcW w:w="1191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7,0 (70%)</w:t>
            </w:r>
          </w:p>
        </w:tc>
      </w:tr>
      <w:tr w:rsidR="00E93525" w:rsidRPr="00652775" w:rsidTr="005F54AA">
        <w:tc>
          <w:tcPr>
            <w:tcW w:w="1555" w:type="dxa"/>
            <w:shd w:val="clear" w:color="auto" w:fill="FBD4B4"/>
          </w:tcPr>
          <w:p w:rsidR="00E93525" w:rsidRPr="00652775" w:rsidRDefault="00E93525" w:rsidP="005F54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câu</w:t>
            </w:r>
            <w:proofErr w:type="spellEnd"/>
          </w:p>
        </w:tc>
        <w:tc>
          <w:tcPr>
            <w:tcW w:w="1497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33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9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1" w:type="dxa"/>
            <w:shd w:val="clear" w:color="auto" w:fill="FBD4B4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E93525" w:rsidRPr="00652775" w:rsidTr="005F54AA">
        <w:tc>
          <w:tcPr>
            <w:tcW w:w="1555" w:type="dxa"/>
            <w:shd w:val="clear" w:color="auto" w:fill="B6DDE8"/>
          </w:tcPr>
          <w:p w:rsidR="00E93525" w:rsidRPr="00652775" w:rsidRDefault="00E93525" w:rsidP="005F54AA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điểm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tỉ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2775">
              <w:rPr>
                <w:rFonts w:ascii="Times New Roman" w:hAnsi="Times New Roman"/>
                <w:sz w:val="26"/>
                <w:szCs w:val="26"/>
              </w:rPr>
              <w:t>lệ</w:t>
            </w:r>
            <w:proofErr w:type="spellEnd"/>
            <w:r w:rsidRPr="0065277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497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(5%)</w:t>
            </w:r>
          </w:p>
        </w:tc>
        <w:tc>
          <w:tcPr>
            <w:tcW w:w="1733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0,5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(5%-7,5%)</w:t>
            </w:r>
          </w:p>
        </w:tc>
        <w:tc>
          <w:tcPr>
            <w:tcW w:w="3369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8,75-9,0</w:t>
            </w:r>
          </w:p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 xml:space="preserve"> (87,5%- 90%)</w:t>
            </w:r>
          </w:p>
        </w:tc>
        <w:tc>
          <w:tcPr>
            <w:tcW w:w="1191" w:type="dxa"/>
            <w:shd w:val="clear" w:color="auto" w:fill="B6DDE8"/>
          </w:tcPr>
          <w:p w:rsidR="00E93525" w:rsidRPr="00652775" w:rsidRDefault="00E93525" w:rsidP="005F54A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52775">
              <w:rPr>
                <w:rFonts w:ascii="Times New Roman" w:hAnsi="Times New Roman"/>
                <w:sz w:val="26"/>
                <w:szCs w:val="26"/>
              </w:rPr>
              <w:t>10 (100%)</w:t>
            </w:r>
          </w:p>
        </w:tc>
      </w:tr>
      <w:bookmarkEnd w:id="1"/>
    </w:tbl>
    <w:p w:rsidR="00E93525" w:rsidRDefault="00E93525" w:rsidP="00E93525">
      <w:pPr>
        <w:rPr>
          <w:rFonts w:ascii="Times New Roman" w:hAnsi="Times New Roman" w:cs="Times New Roman"/>
          <w:sz w:val="28"/>
          <w:szCs w:val="28"/>
        </w:rPr>
      </w:pPr>
    </w:p>
    <w:p w:rsidR="00991DC3" w:rsidRDefault="00991DC3"/>
    <w:sectPr w:rsidR="00991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5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9D"/>
    <w:rsid w:val="0040639D"/>
    <w:rsid w:val="00991DC3"/>
    <w:rsid w:val="00E90420"/>
    <w:rsid w:val="00E9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E1268-450B-4CAB-8127-EA4CC457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525"/>
    <w:pPr>
      <w:spacing w:after="0" w:line="240" w:lineRule="auto"/>
      <w:ind w:left="720"/>
      <w:contextualSpacing/>
    </w:pPr>
    <w:rPr>
      <w:rFonts w:ascii="VNI-Times" w:eastAsia="Times New Roman" w:hAnsi="VNI-Times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2022-02-16T08:47:00Z</dcterms:created>
  <dcterms:modified xsi:type="dcterms:W3CDTF">2022-02-16T08:51:00Z</dcterms:modified>
</cp:coreProperties>
</file>