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0" w:type="dxa"/>
        <w:tblLook w:val="04A0"/>
      </w:tblPr>
      <w:tblGrid>
        <w:gridCol w:w="5418"/>
        <w:gridCol w:w="4762"/>
      </w:tblGrid>
      <w:tr w:rsidR="0081794A" w:rsidRPr="00F96FD8" w:rsidTr="003D432E">
        <w:tc>
          <w:tcPr>
            <w:tcW w:w="5418" w:type="dxa"/>
            <w:shd w:val="clear" w:color="auto" w:fill="auto"/>
          </w:tcPr>
          <w:p w:rsidR="0081794A" w:rsidRPr="00E56226" w:rsidRDefault="0081794A" w:rsidP="003D432E">
            <w:pPr>
              <w:autoSpaceDE w:val="0"/>
              <w:autoSpaceDN w:val="0"/>
              <w:adjustRightInd w:val="0"/>
              <w:ind w:firstLine="90"/>
              <w:jc w:val="center"/>
              <w:outlineLvl w:val="0"/>
              <w:rPr>
                <w:sz w:val="26"/>
                <w:szCs w:val="26"/>
              </w:rPr>
            </w:pPr>
            <w:r w:rsidRPr="00E56226">
              <w:rPr>
                <w:sz w:val="26"/>
                <w:szCs w:val="26"/>
              </w:rPr>
              <w:t>SỞ GIÁO DỤC VÀ ĐÀO TẠO HÀ NỘI</w:t>
            </w:r>
          </w:p>
          <w:p w:rsidR="0081794A" w:rsidRPr="00E56226" w:rsidRDefault="0081794A" w:rsidP="003D432E">
            <w:pPr>
              <w:autoSpaceDE w:val="0"/>
              <w:autoSpaceDN w:val="0"/>
              <w:adjustRightInd w:val="0"/>
              <w:ind w:firstLine="90"/>
              <w:jc w:val="center"/>
              <w:outlineLvl w:val="0"/>
              <w:rPr>
                <w:b/>
                <w:sz w:val="26"/>
                <w:szCs w:val="26"/>
              </w:rPr>
            </w:pPr>
            <w:r w:rsidRPr="00E56226">
              <w:rPr>
                <w:b/>
                <w:sz w:val="26"/>
                <w:szCs w:val="26"/>
              </w:rPr>
              <w:t>TRƯỜNG THPT THƯỢNG CÁT</w:t>
            </w:r>
          </w:p>
        </w:tc>
        <w:tc>
          <w:tcPr>
            <w:tcW w:w="4762" w:type="dxa"/>
            <w:shd w:val="clear" w:color="auto" w:fill="auto"/>
          </w:tcPr>
          <w:p w:rsidR="0081794A" w:rsidRPr="00E56226" w:rsidRDefault="0081794A" w:rsidP="003D432E">
            <w:pPr>
              <w:autoSpaceDE w:val="0"/>
              <w:autoSpaceDN w:val="0"/>
              <w:adjustRightInd w:val="0"/>
              <w:ind w:firstLine="90"/>
              <w:jc w:val="center"/>
              <w:outlineLvl w:val="0"/>
              <w:rPr>
                <w:b/>
                <w:sz w:val="26"/>
                <w:szCs w:val="26"/>
              </w:rPr>
            </w:pPr>
            <w:r w:rsidRPr="00E56226">
              <w:rPr>
                <w:b/>
                <w:sz w:val="26"/>
                <w:szCs w:val="26"/>
              </w:rPr>
              <w:t>MÔN NGỮ VĂN</w:t>
            </w:r>
          </w:p>
          <w:p w:rsidR="0081794A" w:rsidRPr="00E56226" w:rsidRDefault="0081794A" w:rsidP="003D432E">
            <w:pPr>
              <w:autoSpaceDE w:val="0"/>
              <w:autoSpaceDN w:val="0"/>
              <w:adjustRightInd w:val="0"/>
              <w:ind w:firstLine="90"/>
              <w:jc w:val="center"/>
              <w:outlineLvl w:val="0"/>
              <w:rPr>
                <w:b/>
                <w:sz w:val="26"/>
                <w:szCs w:val="26"/>
              </w:rPr>
            </w:pPr>
            <w:r w:rsidRPr="00E56226">
              <w:rPr>
                <w:b/>
                <w:sz w:val="26"/>
                <w:szCs w:val="26"/>
              </w:rPr>
              <w:t>LỚP  12</w:t>
            </w:r>
          </w:p>
        </w:tc>
      </w:tr>
    </w:tbl>
    <w:p w:rsidR="0081794A" w:rsidRDefault="0081794A" w:rsidP="0081794A">
      <w:pPr>
        <w:autoSpaceDE w:val="0"/>
        <w:autoSpaceDN w:val="0"/>
        <w:adjustRightInd w:val="0"/>
        <w:spacing w:line="288" w:lineRule="auto"/>
        <w:ind w:firstLine="90"/>
        <w:jc w:val="center"/>
        <w:outlineLvl w:val="0"/>
        <w:rPr>
          <w:b/>
          <w:bCs/>
          <w:sz w:val="28"/>
          <w:szCs w:val="28"/>
          <w:u w:val="single"/>
        </w:rPr>
      </w:pPr>
    </w:p>
    <w:p w:rsidR="0081794A" w:rsidRPr="002D4BB1" w:rsidRDefault="0081794A" w:rsidP="0081794A">
      <w:pPr>
        <w:autoSpaceDE w:val="0"/>
        <w:autoSpaceDN w:val="0"/>
        <w:adjustRightInd w:val="0"/>
        <w:spacing w:line="288" w:lineRule="auto"/>
        <w:ind w:firstLine="90"/>
        <w:jc w:val="center"/>
        <w:outlineLvl w:val="0"/>
        <w:rPr>
          <w:b/>
          <w:bCs/>
          <w:sz w:val="32"/>
          <w:szCs w:val="32"/>
          <w:u w:val="single"/>
        </w:rPr>
      </w:pPr>
      <w:r>
        <w:rPr>
          <w:b/>
          <w:bCs/>
          <w:sz w:val="32"/>
          <w:szCs w:val="32"/>
          <w:u w:val="single"/>
        </w:rPr>
        <w:t xml:space="preserve">PHIẾU BÀI TẬP SỐ </w:t>
      </w:r>
      <w:r w:rsidR="00571C9F">
        <w:rPr>
          <w:b/>
          <w:bCs/>
          <w:sz w:val="32"/>
          <w:szCs w:val="32"/>
          <w:u w:val="single"/>
        </w:rPr>
        <w:t>5</w:t>
      </w:r>
    </w:p>
    <w:p w:rsidR="0081794A" w:rsidRPr="00654D72" w:rsidRDefault="0081794A" w:rsidP="0081794A">
      <w:pPr>
        <w:autoSpaceDE w:val="0"/>
        <w:autoSpaceDN w:val="0"/>
        <w:adjustRightInd w:val="0"/>
        <w:spacing w:line="288" w:lineRule="auto"/>
        <w:ind w:firstLine="90"/>
        <w:jc w:val="center"/>
        <w:outlineLvl w:val="0"/>
        <w:rPr>
          <w:b/>
          <w:sz w:val="28"/>
          <w:szCs w:val="28"/>
        </w:rPr>
      </w:pPr>
      <w:r w:rsidRPr="00654D72">
        <w:rPr>
          <w:b/>
          <w:sz w:val="28"/>
          <w:szCs w:val="28"/>
        </w:rPr>
        <w:t>CHUYÊN ĐỀ “CHIẾC THUYỀN NGOÀI XA” (NGUYỄN MINH CHÂU)</w:t>
      </w:r>
    </w:p>
    <w:p w:rsidR="0081794A" w:rsidRDefault="0081794A" w:rsidP="0081794A">
      <w:pPr>
        <w:autoSpaceDE w:val="0"/>
        <w:autoSpaceDN w:val="0"/>
        <w:adjustRightInd w:val="0"/>
        <w:spacing w:line="288" w:lineRule="auto"/>
        <w:ind w:firstLine="90"/>
        <w:jc w:val="both"/>
        <w:outlineLvl w:val="0"/>
        <w:rPr>
          <w:b/>
          <w:bCs/>
          <w:sz w:val="26"/>
          <w:szCs w:val="26"/>
        </w:rPr>
      </w:pPr>
    </w:p>
    <w:p w:rsidR="0081794A" w:rsidRPr="00E20E7F" w:rsidRDefault="0081794A" w:rsidP="0081794A">
      <w:pPr>
        <w:autoSpaceDE w:val="0"/>
        <w:autoSpaceDN w:val="0"/>
        <w:adjustRightInd w:val="0"/>
        <w:spacing w:line="276" w:lineRule="auto"/>
        <w:ind w:firstLine="90"/>
        <w:jc w:val="both"/>
        <w:outlineLvl w:val="0"/>
        <w:rPr>
          <w:b/>
          <w:bCs/>
          <w:sz w:val="26"/>
          <w:szCs w:val="26"/>
        </w:rPr>
      </w:pPr>
      <w:r w:rsidRPr="00E20E7F">
        <w:rPr>
          <w:b/>
          <w:bCs/>
          <w:sz w:val="26"/>
          <w:szCs w:val="26"/>
        </w:rPr>
        <w:t>Ph</w:t>
      </w:r>
      <w:r w:rsidRPr="00E20E7F">
        <w:rPr>
          <w:b/>
          <w:sz w:val="26"/>
          <w:szCs w:val="26"/>
        </w:rPr>
        <w:t>ầ</w:t>
      </w:r>
      <w:r w:rsidRPr="00E20E7F">
        <w:rPr>
          <w:b/>
          <w:bCs/>
          <w:sz w:val="26"/>
          <w:szCs w:val="26"/>
        </w:rPr>
        <w:t xml:space="preserve">n I. </w:t>
      </w:r>
      <w:r>
        <w:rPr>
          <w:b/>
          <w:sz w:val="26"/>
          <w:szCs w:val="26"/>
        </w:rPr>
        <w:t xml:space="preserve">ĐỌC HIỂU </w:t>
      </w:r>
      <w:r w:rsidRPr="00E20E7F">
        <w:rPr>
          <w:b/>
          <w:bCs/>
          <w:sz w:val="26"/>
          <w:szCs w:val="26"/>
        </w:rPr>
        <w:t xml:space="preserve">(3,0 </w:t>
      </w:r>
      <w:r w:rsidRPr="00E20E7F">
        <w:rPr>
          <w:b/>
          <w:sz w:val="26"/>
          <w:szCs w:val="26"/>
        </w:rPr>
        <w:t>đ</w:t>
      </w:r>
      <w:r w:rsidRPr="00E20E7F">
        <w:rPr>
          <w:b/>
          <w:bCs/>
          <w:sz w:val="26"/>
          <w:szCs w:val="26"/>
        </w:rPr>
        <w:t>i</w:t>
      </w:r>
      <w:r w:rsidRPr="00E20E7F">
        <w:rPr>
          <w:b/>
          <w:sz w:val="26"/>
          <w:szCs w:val="26"/>
        </w:rPr>
        <w:t>ể</w:t>
      </w:r>
      <w:r w:rsidRPr="00E20E7F">
        <w:rPr>
          <w:b/>
          <w:bCs/>
          <w:sz w:val="26"/>
          <w:szCs w:val="26"/>
        </w:rPr>
        <w:t>m)</w:t>
      </w:r>
    </w:p>
    <w:p w:rsidR="0081794A" w:rsidRPr="00E06BC0" w:rsidRDefault="0081794A" w:rsidP="0081794A">
      <w:pPr>
        <w:spacing w:line="276" w:lineRule="auto"/>
        <w:ind w:firstLine="349"/>
        <w:jc w:val="both"/>
        <w:rPr>
          <w:b/>
          <w:sz w:val="26"/>
          <w:szCs w:val="26"/>
        </w:rPr>
      </w:pPr>
      <w:r w:rsidRPr="00E06BC0">
        <w:rPr>
          <w:b/>
          <w:sz w:val="26"/>
          <w:szCs w:val="26"/>
        </w:rPr>
        <w:t>Đọc đoạn trích sau và thực hiện yêu cầu:</w:t>
      </w:r>
    </w:p>
    <w:p w:rsidR="0081794A" w:rsidRDefault="0081794A" w:rsidP="0081794A">
      <w:pPr>
        <w:spacing w:line="276" w:lineRule="auto"/>
        <w:ind w:firstLine="349"/>
        <w:jc w:val="both"/>
        <w:rPr>
          <w:i/>
          <w:sz w:val="26"/>
          <w:szCs w:val="26"/>
        </w:rPr>
      </w:pPr>
      <w:r>
        <w:rPr>
          <w:i/>
          <w:sz w:val="26"/>
          <w:szCs w:val="26"/>
        </w:rPr>
        <w:t>Chúng ta luôn nghĩ thời gian mình còn đủ nhiều để được phép trì hoãn công việc. Có người hài hước phát biểu, chờ đến “nước đến chân mới nhảy”, chúng ta mới phát huy được khả năng sáng tạo của mình.</w:t>
      </w:r>
    </w:p>
    <w:p w:rsidR="0081794A" w:rsidRDefault="0081794A" w:rsidP="0081794A">
      <w:pPr>
        <w:spacing w:line="276" w:lineRule="auto"/>
        <w:ind w:firstLine="349"/>
        <w:jc w:val="both"/>
        <w:rPr>
          <w:i/>
          <w:sz w:val="26"/>
          <w:szCs w:val="26"/>
        </w:rPr>
      </w:pPr>
      <w:r>
        <w:rPr>
          <w:i/>
          <w:sz w:val="26"/>
          <w:szCs w:val="26"/>
        </w:rPr>
        <w:t>…Trong một cuộc phỏng vấn, một phóng viên hỏi Mã Vân (tỉ phú Jack Ma): “Ông không phải người tiên phong trong lĩnh vực thương mai điện tử. Tuy nhiên, chỉ trong vài năm ngắn ngủi, ông đã trở thành một nhà lãnh đạo có sức ảnh hưởng lớn trong ngành. Nguyên nhân là do đâu?”. Mã Vân không chút ngần ngại trả lời ngay: “Sự thành lập của Alibaba không được lên kế hoạch từ trước. Chính sự “tức thời”, “ngay lập tức” đã xây dựng nên Alibaba”.</w:t>
      </w:r>
    </w:p>
    <w:p w:rsidR="0081794A" w:rsidRDefault="0081794A" w:rsidP="0081794A">
      <w:pPr>
        <w:spacing w:line="276" w:lineRule="auto"/>
        <w:ind w:firstLine="349"/>
        <w:jc w:val="both"/>
        <w:rPr>
          <w:i/>
          <w:sz w:val="26"/>
          <w:szCs w:val="26"/>
        </w:rPr>
      </w:pPr>
      <w:r>
        <w:rPr>
          <w:i/>
          <w:sz w:val="26"/>
          <w:szCs w:val="26"/>
        </w:rPr>
        <w:t>Làm một điều gì đó ngay bây giờ, không chần chừ, ngay lập tức. Đó là thần chú giúp Mã Vân gặt hái được nhiều thành công trong ngày hôm nay.</w:t>
      </w:r>
    </w:p>
    <w:p w:rsidR="0081794A" w:rsidRDefault="0081794A" w:rsidP="0081794A">
      <w:pPr>
        <w:spacing w:line="276" w:lineRule="auto"/>
        <w:ind w:firstLine="349"/>
        <w:jc w:val="both"/>
        <w:rPr>
          <w:i/>
          <w:sz w:val="26"/>
          <w:szCs w:val="26"/>
        </w:rPr>
      </w:pPr>
      <w:r>
        <w:rPr>
          <w:i/>
          <w:sz w:val="26"/>
          <w:szCs w:val="26"/>
        </w:rPr>
        <w:t>Mong muốn nguyện vọng của chúng ta giống như thang máy. Nếu chúng ta cho hai tay của mình vào túi, không chịu bấm nút, chúng ta sẽ không bao giờ có thể lên được nơi mình muốn.</w:t>
      </w:r>
    </w:p>
    <w:p w:rsidR="0081794A" w:rsidRDefault="0081794A" w:rsidP="0081794A">
      <w:pPr>
        <w:spacing w:line="276" w:lineRule="auto"/>
        <w:ind w:firstLine="349"/>
        <w:jc w:val="both"/>
        <w:rPr>
          <w:i/>
          <w:sz w:val="26"/>
          <w:szCs w:val="26"/>
        </w:rPr>
      </w:pPr>
      <w:r>
        <w:rPr>
          <w:i/>
          <w:sz w:val="26"/>
          <w:szCs w:val="26"/>
        </w:rPr>
        <w:t>Bạn cần phải nhớ rằng, những gì chúng ta không làm được bây giờ, theo thời gian sẽ trở thành những điều mà bạn dành cả đời cũng không thể hoàn thành.</w:t>
      </w:r>
    </w:p>
    <w:p w:rsidR="0081794A" w:rsidRDefault="0081794A" w:rsidP="0081794A">
      <w:pPr>
        <w:spacing w:line="276" w:lineRule="auto"/>
        <w:ind w:firstLine="349"/>
        <w:jc w:val="both"/>
        <w:rPr>
          <w:sz w:val="26"/>
          <w:szCs w:val="26"/>
        </w:rPr>
      </w:pPr>
      <w:r>
        <w:rPr>
          <w:sz w:val="26"/>
          <w:szCs w:val="26"/>
        </w:rPr>
        <w:t xml:space="preserve">(Trích </w:t>
      </w:r>
      <w:r>
        <w:rPr>
          <w:i/>
          <w:sz w:val="26"/>
          <w:szCs w:val="26"/>
        </w:rPr>
        <w:t xml:space="preserve">Những việc không kịp làm bây giờ, có thêm bao nhiêu thời gian nữa vẫn là không kịp, </w:t>
      </w:r>
      <w:hyperlink r:id="rId4" w:history="1">
        <w:r w:rsidRPr="00C43C39">
          <w:rPr>
            <w:rStyle w:val="Hyperlink"/>
            <w:i/>
            <w:sz w:val="26"/>
            <w:szCs w:val="26"/>
          </w:rPr>
          <w:t>http://www.kenh14.vn</w:t>
        </w:r>
      </w:hyperlink>
      <w:r>
        <w:rPr>
          <w:i/>
          <w:sz w:val="26"/>
          <w:szCs w:val="26"/>
        </w:rPr>
        <w:t>)</w:t>
      </w:r>
    </w:p>
    <w:p w:rsidR="0081794A" w:rsidRDefault="0081794A" w:rsidP="0081794A">
      <w:pPr>
        <w:spacing w:line="276" w:lineRule="auto"/>
        <w:jc w:val="both"/>
        <w:rPr>
          <w:sz w:val="26"/>
          <w:szCs w:val="26"/>
        </w:rPr>
      </w:pPr>
      <w:r>
        <w:rPr>
          <w:b/>
          <w:sz w:val="26"/>
          <w:szCs w:val="26"/>
        </w:rPr>
        <w:t xml:space="preserve">Câu 1. </w:t>
      </w:r>
      <w:r>
        <w:rPr>
          <w:sz w:val="26"/>
          <w:szCs w:val="26"/>
        </w:rPr>
        <w:t>Theo Mã Vân, điều gì đã giúp ông thành công khi thành lập Tập đoàn Công nghệ Alibaba?</w:t>
      </w:r>
    </w:p>
    <w:p w:rsidR="0081794A" w:rsidRDefault="0081794A" w:rsidP="0081794A">
      <w:pPr>
        <w:spacing w:line="276" w:lineRule="auto"/>
        <w:jc w:val="both"/>
        <w:rPr>
          <w:sz w:val="26"/>
          <w:szCs w:val="26"/>
        </w:rPr>
      </w:pPr>
      <w:r>
        <w:rPr>
          <w:b/>
          <w:sz w:val="26"/>
          <w:szCs w:val="26"/>
        </w:rPr>
        <w:t xml:space="preserve">Câu 2. </w:t>
      </w:r>
      <w:r>
        <w:rPr>
          <w:sz w:val="26"/>
          <w:szCs w:val="26"/>
        </w:rPr>
        <w:t>Việc tác giả dẫn ra cuộc phỏng vấn Mã Vân có tác dụng gì?</w:t>
      </w:r>
    </w:p>
    <w:p w:rsidR="0081794A" w:rsidRDefault="0081794A" w:rsidP="0081794A">
      <w:pPr>
        <w:spacing w:line="276" w:lineRule="auto"/>
        <w:jc w:val="both"/>
        <w:rPr>
          <w:sz w:val="26"/>
          <w:szCs w:val="26"/>
        </w:rPr>
      </w:pPr>
      <w:r>
        <w:rPr>
          <w:b/>
          <w:sz w:val="26"/>
          <w:szCs w:val="26"/>
        </w:rPr>
        <w:t>Câu 3.</w:t>
      </w:r>
      <w:r>
        <w:rPr>
          <w:sz w:val="26"/>
          <w:szCs w:val="26"/>
        </w:rPr>
        <w:t xml:space="preserve"> Theo anh/chị, vì sao chúng ta thường trì hoãn thực hiện một công việc, một mục tiêu nào đó?</w:t>
      </w:r>
    </w:p>
    <w:p w:rsidR="0081794A" w:rsidRDefault="0081794A" w:rsidP="0081794A">
      <w:pPr>
        <w:spacing w:after="80" w:line="276" w:lineRule="auto"/>
        <w:jc w:val="both"/>
        <w:rPr>
          <w:sz w:val="26"/>
          <w:szCs w:val="26"/>
        </w:rPr>
      </w:pPr>
      <w:r>
        <w:rPr>
          <w:b/>
          <w:sz w:val="26"/>
          <w:szCs w:val="26"/>
        </w:rPr>
        <w:t>Câu 4.</w:t>
      </w:r>
      <w:r>
        <w:rPr>
          <w:sz w:val="26"/>
          <w:szCs w:val="26"/>
        </w:rPr>
        <w:t xml:space="preserve"> Anh/chị có đồng tình với quan điểm “</w:t>
      </w:r>
      <w:r w:rsidRPr="00742604">
        <w:rPr>
          <w:i/>
          <w:sz w:val="26"/>
          <w:szCs w:val="26"/>
        </w:rPr>
        <w:t>chờ đến nước đến chân mới nhảy, chúng ta mới phát huy tối đa khả năng sáng tạo của mình</w:t>
      </w:r>
      <w:r>
        <w:rPr>
          <w:sz w:val="26"/>
          <w:szCs w:val="26"/>
        </w:rPr>
        <w:t>” không? Vì sao?</w:t>
      </w:r>
    </w:p>
    <w:p w:rsidR="0081794A" w:rsidRDefault="0081794A" w:rsidP="0081794A">
      <w:pPr>
        <w:spacing w:after="80" w:line="276" w:lineRule="auto"/>
        <w:jc w:val="both"/>
        <w:rPr>
          <w:b/>
          <w:sz w:val="26"/>
          <w:szCs w:val="26"/>
        </w:rPr>
      </w:pPr>
      <w:r>
        <w:rPr>
          <w:b/>
          <w:sz w:val="26"/>
          <w:szCs w:val="26"/>
        </w:rPr>
        <w:t xml:space="preserve">Phần II. </w:t>
      </w:r>
      <w:r w:rsidRPr="00043082">
        <w:rPr>
          <w:b/>
          <w:sz w:val="26"/>
          <w:szCs w:val="26"/>
        </w:rPr>
        <w:t>LÀM VĂN (7.0 điểm)</w:t>
      </w:r>
    </w:p>
    <w:p w:rsidR="0081794A" w:rsidRPr="00C929B3" w:rsidRDefault="0081794A" w:rsidP="0081794A">
      <w:pPr>
        <w:spacing w:line="276" w:lineRule="auto"/>
        <w:jc w:val="both"/>
        <w:rPr>
          <w:b/>
          <w:sz w:val="26"/>
          <w:szCs w:val="26"/>
        </w:rPr>
      </w:pPr>
      <w:r w:rsidRPr="00C929B3">
        <w:rPr>
          <w:b/>
          <w:sz w:val="26"/>
          <w:szCs w:val="26"/>
        </w:rPr>
        <w:t>Câu 1 (2.0 điểm)</w:t>
      </w:r>
    </w:p>
    <w:p w:rsidR="0081794A" w:rsidRDefault="0081794A" w:rsidP="0081794A">
      <w:pPr>
        <w:spacing w:line="276" w:lineRule="auto"/>
        <w:ind w:firstLine="352"/>
        <w:jc w:val="both"/>
      </w:pPr>
      <w:r>
        <w:rPr>
          <w:sz w:val="26"/>
          <w:szCs w:val="26"/>
        </w:rPr>
        <w:t xml:space="preserve"> </w:t>
      </w:r>
      <w:r>
        <w:rPr>
          <w:sz w:val="26"/>
          <w:szCs w:val="26"/>
        </w:rPr>
        <w:tab/>
      </w:r>
      <w:r w:rsidRPr="00C929B3">
        <w:rPr>
          <w:sz w:val="26"/>
          <w:szCs w:val="26"/>
        </w:rPr>
        <w:t xml:space="preserve">Từ nội dung đoạn trích phần </w:t>
      </w:r>
      <w:r w:rsidRPr="00C929B3">
        <w:rPr>
          <w:i/>
          <w:sz w:val="26"/>
          <w:szCs w:val="26"/>
        </w:rPr>
        <w:t>Đọc-hiểu</w:t>
      </w:r>
      <w:r w:rsidRPr="00C929B3">
        <w:rPr>
          <w:sz w:val="26"/>
          <w:szCs w:val="26"/>
        </w:rPr>
        <w:t>, anh/chị hãy viết một đoạn văn (khoảng 200 chữ) về tác hại của thói quen trì hoãn công việ</w:t>
      </w:r>
      <w:r>
        <w:rPr>
          <w:sz w:val="26"/>
          <w:szCs w:val="26"/>
        </w:rPr>
        <w:t>c của con người tròng cuộc sống.</w:t>
      </w:r>
    </w:p>
    <w:p w:rsidR="0081794A" w:rsidRPr="00043082" w:rsidRDefault="0081794A" w:rsidP="0081794A">
      <w:pPr>
        <w:autoSpaceDE w:val="0"/>
        <w:autoSpaceDN w:val="0"/>
        <w:adjustRightInd w:val="0"/>
        <w:spacing w:line="276" w:lineRule="auto"/>
        <w:outlineLvl w:val="0"/>
        <w:rPr>
          <w:b/>
          <w:bCs/>
          <w:iCs/>
          <w:sz w:val="26"/>
          <w:szCs w:val="26"/>
        </w:rPr>
      </w:pPr>
      <w:r>
        <w:rPr>
          <w:b/>
          <w:bCs/>
          <w:iCs/>
          <w:sz w:val="26"/>
          <w:szCs w:val="26"/>
          <w:lang w:val="vi-VN"/>
        </w:rPr>
        <w:t>Câu 2</w:t>
      </w:r>
      <w:r w:rsidRPr="00043082">
        <w:rPr>
          <w:b/>
          <w:bCs/>
          <w:iCs/>
          <w:sz w:val="26"/>
          <w:szCs w:val="26"/>
          <w:lang w:val="vi-VN"/>
        </w:rPr>
        <w:t xml:space="preserve"> (5</w:t>
      </w:r>
      <w:r>
        <w:rPr>
          <w:b/>
          <w:bCs/>
          <w:iCs/>
          <w:sz w:val="26"/>
          <w:szCs w:val="26"/>
        </w:rPr>
        <w:t>.</w:t>
      </w:r>
      <w:r w:rsidRPr="00043082">
        <w:rPr>
          <w:b/>
          <w:bCs/>
          <w:iCs/>
          <w:sz w:val="26"/>
          <w:szCs w:val="26"/>
          <w:lang w:val="vi-VN"/>
        </w:rPr>
        <w:t xml:space="preserve">0 </w:t>
      </w:r>
      <w:r w:rsidRPr="00043082">
        <w:rPr>
          <w:b/>
          <w:sz w:val="26"/>
          <w:szCs w:val="26"/>
          <w:lang w:val="vi-VN"/>
        </w:rPr>
        <w:t>đ</w:t>
      </w:r>
      <w:r w:rsidRPr="00043082">
        <w:rPr>
          <w:b/>
          <w:bCs/>
          <w:iCs/>
          <w:sz w:val="26"/>
          <w:szCs w:val="26"/>
          <w:lang w:val="vi-VN"/>
        </w:rPr>
        <w:t>i</w:t>
      </w:r>
      <w:r w:rsidRPr="00043082">
        <w:rPr>
          <w:b/>
          <w:sz w:val="26"/>
          <w:szCs w:val="26"/>
          <w:lang w:val="vi-VN"/>
        </w:rPr>
        <w:t>ể</w:t>
      </w:r>
      <w:r w:rsidRPr="00043082">
        <w:rPr>
          <w:b/>
          <w:bCs/>
          <w:iCs/>
          <w:sz w:val="26"/>
          <w:szCs w:val="26"/>
          <w:lang w:val="vi-VN"/>
        </w:rPr>
        <w:t>m)</w:t>
      </w:r>
    </w:p>
    <w:p w:rsidR="0081794A" w:rsidRDefault="0081794A" w:rsidP="0081794A">
      <w:pPr>
        <w:autoSpaceDE w:val="0"/>
        <w:autoSpaceDN w:val="0"/>
        <w:adjustRightInd w:val="0"/>
        <w:spacing w:line="276" w:lineRule="auto"/>
        <w:jc w:val="both"/>
        <w:outlineLvl w:val="0"/>
        <w:rPr>
          <w:bCs/>
          <w:iCs/>
          <w:sz w:val="26"/>
          <w:szCs w:val="26"/>
        </w:rPr>
      </w:pPr>
      <w:r>
        <w:rPr>
          <w:bCs/>
          <w:iCs/>
          <w:sz w:val="26"/>
          <w:szCs w:val="26"/>
        </w:rPr>
        <w:t xml:space="preserve">     </w:t>
      </w:r>
      <w:r>
        <w:rPr>
          <w:bCs/>
          <w:iCs/>
          <w:sz w:val="26"/>
          <w:szCs w:val="26"/>
        </w:rPr>
        <w:tab/>
        <w:t xml:space="preserve"> Cảm nhận của anh (chị) về hai phát hiện của nghệ sỹ Phùng trong tác phẩm </w:t>
      </w:r>
      <w:r w:rsidRPr="00043082">
        <w:rPr>
          <w:b/>
          <w:bCs/>
          <w:iCs/>
          <w:sz w:val="26"/>
          <w:szCs w:val="26"/>
        </w:rPr>
        <w:t>“Chiếc thuyền ngoài xa”</w:t>
      </w:r>
      <w:r>
        <w:rPr>
          <w:bCs/>
          <w:iCs/>
          <w:sz w:val="26"/>
          <w:szCs w:val="26"/>
        </w:rPr>
        <w:t xml:space="preserve"> của </w:t>
      </w:r>
      <w:r w:rsidRPr="00654D72">
        <w:rPr>
          <w:b/>
          <w:bCs/>
          <w:iCs/>
          <w:sz w:val="26"/>
          <w:szCs w:val="26"/>
        </w:rPr>
        <w:t>Nguyễn Minh Châu.</w:t>
      </w:r>
    </w:p>
    <w:p w:rsidR="0081794A" w:rsidRDefault="0081794A" w:rsidP="0081794A">
      <w:pPr>
        <w:spacing w:line="276" w:lineRule="auto"/>
        <w:ind w:leftChars="-12" w:left="-29" w:firstLine="754"/>
        <w:jc w:val="both"/>
        <w:rPr>
          <w:sz w:val="26"/>
          <w:szCs w:val="26"/>
        </w:rPr>
      </w:pPr>
      <w:r w:rsidRPr="007D540D">
        <w:rPr>
          <w:sz w:val="26"/>
          <w:szCs w:val="26"/>
        </w:rPr>
        <w:t>(</w:t>
      </w:r>
      <w:r w:rsidRPr="00654D72">
        <w:rPr>
          <w:i/>
          <w:sz w:val="26"/>
          <w:szCs w:val="26"/>
        </w:rPr>
        <w:t>Chiếc thuyền ngoài xa</w:t>
      </w:r>
      <w:r>
        <w:rPr>
          <w:sz w:val="26"/>
          <w:szCs w:val="26"/>
        </w:rPr>
        <w:t xml:space="preserve"> - </w:t>
      </w:r>
      <w:r w:rsidRPr="00654D72">
        <w:rPr>
          <w:b/>
          <w:sz w:val="26"/>
          <w:szCs w:val="26"/>
        </w:rPr>
        <w:t>Nguyễn Minh Châu</w:t>
      </w:r>
      <w:r w:rsidRPr="007D540D">
        <w:rPr>
          <w:sz w:val="26"/>
          <w:szCs w:val="26"/>
        </w:rPr>
        <w:t xml:space="preserve"> </w:t>
      </w:r>
      <w:r w:rsidR="00B737D5">
        <w:rPr>
          <w:sz w:val="26"/>
          <w:szCs w:val="26"/>
        </w:rPr>
        <w:t>-</w:t>
      </w:r>
      <w:r w:rsidRPr="007D540D">
        <w:rPr>
          <w:sz w:val="26"/>
          <w:szCs w:val="26"/>
        </w:rPr>
        <w:t xml:space="preserve"> </w:t>
      </w:r>
      <w:r w:rsidRPr="007D540D">
        <w:rPr>
          <w:i/>
          <w:sz w:val="26"/>
          <w:szCs w:val="26"/>
        </w:rPr>
        <w:t>Ngữ văn 12</w:t>
      </w:r>
      <w:r w:rsidRPr="007D540D">
        <w:rPr>
          <w:sz w:val="26"/>
          <w:szCs w:val="26"/>
        </w:rPr>
        <w:t xml:space="preserve">, Tập hai, NXB Giáo dục Việt Nam, 2018, tr. 72) </w:t>
      </w:r>
    </w:p>
    <w:p w:rsidR="0081794A" w:rsidRPr="0081794A" w:rsidRDefault="0081794A" w:rsidP="0081794A">
      <w:pPr>
        <w:spacing w:line="276" w:lineRule="auto"/>
        <w:ind w:leftChars="-12" w:left="-29" w:firstLineChars="258" w:firstLine="673"/>
        <w:jc w:val="center"/>
        <w:rPr>
          <w:b/>
          <w:sz w:val="26"/>
          <w:szCs w:val="26"/>
          <w:lang w:val="vi-VN"/>
        </w:rPr>
      </w:pPr>
      <w:r w:rsidRPr="0081794A">
        <w:rPr>
          <w:b/>
          <w:sz w:val="26"/>
          <w:szCs w:val="26"/>
          <w:lang w:val="vi-VN"/>
        </w:rPr>
        <w:t>-------------HẾT------------</w:t>
      </w:r>
    </w:p>
    <w:p w:rsidR="0055382B" w:rsidRDefault="0055382B"/>
    <w:sectPr w:rsidR="0055382B" w:rsidSect="0081794A">
      <w:pgSz w:w="12240" w:h="15840"/>
      <w:pgMar w:top="45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81794A"/>
    <w:rsid w:val="0055382B"/>
    <w:rsid w:val="00571C9F"/>
    <w:rsid w:val="006C4027"/>
    <w:rsid w:val="0081794A"/>
    <w:rsid w:val="00B737D5"/>
    <w:rsid w:val="00E06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9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h14.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4</cp:revision>
  <dcterms:created xsi:type="dcterms:W3CDTF">2020-04-19T08:34:00Z</dcterms:created>
  <dcterms:modified xsi:type="dcterms:W3CDTF">2020-04-19T09:03:00Z</dcterms:modified>
</cp:coreProperties>
</file>