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72" w:type="dxa"/>
        <w:tblLook w:val="04A0"/>
      </w:tblPr>
      <w:tblGrid>
        <w:gridCol w:w="4810"/>
        <w:gridCol w:w="5198"/>
      </w:tblGrid>
      <w:tr w:rsidR="008F7594" w:rsidTr="003D432E">
        <w:tc>
          <w:tcPr>
            <w:tcW w:w="4810" w:type="dxa"/>
            <w:hideMark/>
          </w:tcPr>
          <w:p w:rsidR="008F7594" w:rsidRPr="001956B7" w:rsidRDefault="008F7594" w:rsidP="003D432E">
            <w:pPr>
              <w:autoSpaceDE w:val="0"/>
              <w:autoSpaceDN w:val="0"/>
              <w:adjustRightInd w:val="0"/>
              <w:spacing w:after="0" w:line="264" w:lineRule="auto"/>
              <w:jc w:val="center"/>
              <w:outlineLvl w:val="0"/>
              <w:rPr>
                <w:rFonts w:cs="Times New Roman"/>
                <w:i w:val="0"/>
                <w:sz w:val="26"/>
                <w:szCs w:val="26"/>
              </w:rPr>
            </w:pPr>
            <w:r w:rsidRPr="001956B7">
              <w:rPr>
                <w:rFonts w:cs="Times New Roman"/>
                <w:i w:val="0"/>
                <w:sz w:val="26"/>
                <w:szCs w:val="26"/>
              </w:rPr>
              <w:t>SỞ GIÁO DỤC VÀ ĐÀO TẠO HÀ NỘI</w:t>
            </w:r>
          </w:p>
          <w:p w:rsidR="008F7594" w:rsidRDefault="008F7594" w:rsidP="003D432E">
            <w:pPr>
              <w:autoSpaceDE w:val="0"/>
              <w:autoSpaceDN w:val="0"/>
              <w:adjustRightInd w:val="0"/>
              <w:spacing w:after="0" w:line="264" w:lineRule="auto"/>
              <w:jc w:val="center"/>
              <w:outlineLvl w:val="0"/>
              <w:rPr>
                <w:rFonts w:cs="Times New Roman"/>
                <w:b/>
                <w:sz w:val="26"/>
                <w:szCs w:val="26"/>
              </w:rPr>
            </w:pPr>
            <w:r w:rsidRPr="001956B7">
              <w:rPr>
                <w:rFonts w:cs="Times New Roman"/>
                <w:b/>
                <w:i w:val="0"/>
                <w:sz w:val="26"/>
                <w:szCs w:val="26"/>
              </w:rPr>
              <w:t>TRƯỜNG THPT THƯỢNG CÁT</w:t>
            </w:r>
          </w:p>
        </w:tc>
        <w:tc>
          <w:tcPr>
            <w:tcW w:w="5198" w:type="dxa"/>
            <w:hideMark/>
          </w:tcPr>
          <w:p w:rsidR="008F7594" w:rsidRPr="00227F42" w:rsidRDefault="008F7594" w:rsidP="003D432E">
            <w:pPr>
              <w:autoSpaceDE w:val="0"/>
              <w:autoSpaceDN w:val="0"/>
              <w:adjustRightInd w:val="0"/>
              <w:spacing w:after="0" w:line="264" w:lineRule="auto"/>
              <w:jc w:val="center"/>
              <w:outlineLvl w:val="0"/>
              <w:rPr>
                <w:rFonts w:cs="Times New Roman"/>
                <w:b/>
                <w:i w:val="0"/>
                <w:sz w:val="26"/>
                <w:szCs w:val="26"/>
              </w:rPr>
            </w:pPr>
            <w:r w:rsidRPr="00227F42">
              <w:rPr>
                <w:rFonts w:cs="Times New Roman"/>
                <w:b/>
                <w:i w:val="0"/>
                <w:sz w:val="26"/>
                <w:szCs w:val="26"/>
              </w:rPr>
              <w:t>MÔN NGỮ VĂN</w:t>
            </w:r>
          </w:p>
          <w:p w:rsidR="008F7594" w:rsidRDefault="008F7594" w:rsidP="003D432E">
            <w:pPr>
              <w:autoSpaceDE w:val="0"/>
              <w:autoSpaceDN w:val="0"/>
              <w:adjustRightInd w:val="0"/>
              <w:spacing w:after="0" w:line="264" w:lineRule="auto"/>
              <w:jc w:val="center"/>
              <w:outlineLvl w:val="0"/>
              <w:rPr>
                <w:rFonts w:cs="Times New Roman"/>
                <w:b/>
                <w:sz w:val="26"/>
                <w:szCs w:val="26"/>
              </w:rPr>
            </w:pPr>
            <w:r w:rsidRPr="00227F42">
              <w:rPr>
                <w:rFonts w:cs="Times New Roman"/>
                <w:b/>
                <w:i w:val="0"/>
                <w:sz w:val="26"/>
                <w:szCs w:val="26"/>
              </w:rPr>
              <w:t>LỚP 11</w:t>
            </w:r>
          </w:p>
        </w:tc>
      </w:tr>
    </w:tbl>
    <w:p w:rsidR="008F7594" w:rsidRDefault="008F7594" w:rsidP="008F7594">
      <w:pPr>
        <w:autoSpaceDE w:val="0"/>
        <w:autoSpaceDN w:val="0"/>
        <w:adjustRightInd w:val="0"/>
        <w:spacing w:after="0" w:line="264" w:lineRule="auto"/>
        <w:jc w:val="center"/>
        <w:outlineLvl w:val="0"/>
        <w:rPr>
          <w:rFonts w:cs="Times New Roman"/>
          <w:b/>
          <w:bCs/>
          <w:sz w:val="26"/>
          <w:szCs w:val="26"/>
          <w:u w:val="single"/>
        </w:rPr>
      </w:pPr>
    </w:p>
    <w:p w:rsidR="008F7594" w:rsidRPr="001956B7" w:rsidRDefault="008F7594" w:rsidP="008F7594">
      <w:pPr>
        <w:autoSpaceDE w:val="0"/>
        <w:autoSpaceDN w:val="0"/>
        <w:adjustRightInd w:val="0"/>
        <w:spacing w:after="0" w:line="264" w:lineRule="auto"/>
        <w:jc w:val="center"/>
        <w:outlineLvl w:val="0"/>
        <w:rPr>
          <w:rFonts w:cs="Times New Roman"/>
          <w:b/>
          <w:bCs/>
          <w:i w:val="0"/>
          <w:sz w:val="32"/>
          <w:szCs w:val="32"/>
          <w:u w:val="single"/>
        </w:rPr>
      </w:pPr>
      <w:r w:rsidRPr="001956B7">
        <w:rPr>
          <w:rFonts w:cs="Times New Roman"/>
          <w:b/>
          <w:bCs/>
          <w:i w:val="0"/>
          <w:sz w:val="32"/>
          <w:szCs w:val="32"/>
          <w:u w:val="single"/>
        </w:rPr>
        <w:t>PHIẾU BÀI TẬP SỐ 5</w:t>
      </w:r>
    </w:p>
    <w:p w:rsidR="008F7594" w:rsidRPr="001956B7" w:rsidRDefault="008F7594" w:rsidP="008F7594">
      <w:pPr>
        <w:autoSpaceDE w:val="0"/>
        <w:autoSpaceDN w:val="0"/>
        <w:adjustRightInd w:val="0"/>
        <w:spacing w:after="0" w:line="264" w:lineRule="auto"/>
        <w:jc w:val="center"/>
        <w:outlineLvl w:val="0"/>
        <w:rPr>
          <w:rFonts w:cs="Times New Roman"/>
          <w:b/>
          <w:i w:val="0"/>
          <w:sz w:val="26"/>
          <w:szCs w:val="26"/>
        </w:rPr>
      </w:pPr>
      <w:r w:rsidRPr="001956B7">
        <w:rPr>
          <w:rFonts w:cs="Times New Roman"/>
          <w:b/>
          <w:i w:val="0"/>
          <w:sz w:val="26"/>
          <w:szCs w:val="26"/>
        </w:rPr>
        <w:t xml:space="preserve">CHUYÊN ĐỀ “VỘI VÀNG” </w:t>
      </w:r>
      <w:r>
        <w:rPr>
          <w:rFonts w:cs="Times New Roman"/>
          <w:b/>
          <w:i w:val="0"/>
          <w:sz w:val="26"/>
          <w:szCs w:val="26"/>
        </w:rPr>
        <w:t>(</w:t>
      </w:r>
      <w:r w:rsidRPr="001956B7">
        <w:rPr>
          <w:rFonts w:cs="Times New Roman"/>
          <w:b/>
          <w:i w:val="0"/>
          <w:sz w:val="26"/>
          <w:szCs w:val="26"/>
        </w:rPr>
        <w:t>XUÂN DIỆU</w:t>
      </w:r>
      <w:r>
        <w:rPr>
          <w:rFonts w:cs="Times New Roman"/>
          <w:b/>
          <w:i w:val="0"/>
          <w:sz w:val="26"/>
          <w:szCs w:val="26"/>
        </w:rPr>
        <w:t>)</w:t>
      </w:r>
    </w:p>
    <w:p w:rsidR="008F7594" w:rsidRPr="00227F42" w:rsidRDefault="008F7594" w:rsidP="008F7594">
      <w:pPr>
        <w:spacing w:after="0" w:line="264" w:lineRule="auto"/>
        <w:rPr>
          <w:rFonts w:cs="Times New Roman"/>
          <w:b/>
          <w:i w:val="0"/>
          <w:sz w:val="26"/>
          <w:szCs w:val="26"/>
        </w:rPr>
      </w:pPr>
      <w:r w:rsidRPr="00227F42">
        <w:rPr>
          <w:rFonts w:cs="Times New Roman"/>
          <w:b/>
          <w:i w:val="0"/>
          <w:sz w:val="26"/>
          <w:szCs w:val="26"/>
        </w:rPr>
        <w:t>I. ĐỌC HI</w:t>
      </w:r>
      <w:r w:rsidRPr="00227F42">
        <w:rPr>
          <w:rFonts w:cs="Times New Roman"/>
          <w:b/>
          <w:i w:val="0"/>
        </w:rPr>
        <w:t>ỂU</w:t>
      </w:r>
      <w:r w:rsidRPr="00227F42">
        <w:rPr>
          <w:rFonts w:cs="Times New Roman"/>
          <w:b/>
          <w:i w:val="0"/>
          <w:sz w:val="26"/>
          <w:szCs w:val="26"/>
        </w:rPr>
        <w:t xml:space="preserve"> (3,0 điểm) </w:t>
      </w:r>
    </w:p>
    <w:p w:rsidR="008F7594" w:rsidRPr="00227F42" w:rsidRDefault="008F7594" w:rsidP="008F7594">
      <w:pPr>
        <w:spacing w:after="0" w:line="264" w:lineRule="auto"/>
        <w:jc w:val="both"/>
        <w:rPr>
          <w:rFonts w:cs="Times New Roman"/>
          <w:b/>
          <w:i w:val="0"/>
          <w:sz w:val="26"/>
          <w:szCs w:val="26"/>
        </w:rPr>
      </w:pPr>
      <w:r w:rsidRPr="00227F42">
        <w:rPr>
          <w:rFonts w:cs="Times New Roman"/>
          <w:b/>
          <w:i w:val="0"/>
          <w:szCs w:val="28"/>
        </w:rPr>
        <w:tab/>
        <w:t>Đọc văn bản sau và trả lời các câu hỏi:</w:t>
      </w:r>
    </w:p>
    <w:p w:rsidR="008F7594" w:rsidRDefault="008F7594" w:rsidP="008F7594">
      <w:pPr>
        <w:spacing w:after="0" w:line="264" w:lineRule="auto"/>
        <w:jc w:val="both"/>
        <w:rPr>
          <w:rFonts w:cs="Times New Roman"/>
          <w:i w:val="0"/>
          <w:iCs/>
          <w:sz w:val="26"/>
          <w:szCs w:val="26"/>
        </w:rPr>
      </w:pPr>
      <w:r w:rsidRPr="005C44FD">
        <w:rPr>
          <w:rFonts w:cs="Times New Roman"/>
          <w:sz w:val="26"/>
          <w:szCs w:val="26"/>
        </w:rPr>
        <w:t xml:space="preserve">(…) </w:t>
      </w:r>
      <w:r w:rsidRPr="005C44FD">
        <w:rPr>
          <w:rFonts w:cs="Times New Roman"/>
          <w:iCs/>
          <w:sz w:val="26"/>
          <w:szCs w:val="26"/>
        </w:rPr>
        <w:t xml:space="preserve"> Luật giao thông là những nguyên tắc đơn giản nhất trong nền pháp luật của một đất nước. Luật giao thông hiện diện trong mọi mặt sinh hoạt của cuộc sống thường nhật, khi người dân phải ra đường. Chúng ta đối mặt với khoản luật này hằng ngày từ sáng đến tối. Do đó, quyết định tuân thủ hay không tuân thủ Luật Giao thông chính là điều kiện để tạo ra một môi trường liên tục cho mỗi người cố gắng và nỗ lực trong từng ngày. </w:t>
      </w:r>
    </w:p>
    <w:p w:rsidR="008F7594" w:rsidRPr="005C44FD" w:rsidRDefault="008F7594" w:rsidP="008F7594">
      <w:pPr>
        <w:spacing w:after="0" w:line="264" w:lineRule="auto"/>
        <w:jc w:val="both"/>
        <w:rPr>
          <w:rFonts w:cs="Times New Roman"/>
          <w:i w:val="0"/>
          <w:iCs/>
          <w:sz w:val="26"/>
          <w:szCs w:val="26"/>
        </w:rPr>
      </w:pPr>
      <w:r w:rsidRPr="005C44FD">
        <w:rPr>
          <w:rFonts w:cs="Times New Roman"/>
          <w:iCs/>
          <w:sz w:val="26"/>
          <w:szCs w:val="26"/>
        </w:rPr>
        <w:t>Một ngày nào đó, việc tuân thủ Luật Giao thông của chúng ta sẽ trở thành một thói quen, và dĩ nhiên đó là một thói quen tuân thủ chuẩn mực của quốc gia. Một ngày nào đó, việc tuân thủ Luật Giao thông làm cho chúng ta dễ tuân theo những điều luật phức tạp, khó khăn và quan trọng hơn trong luật pháp nhà nước. Từ đó, có thể xây dựng một thói quen văn họ</w:t>
      </w:r>
      <w:r w:rsidRPr="007015E7">
        <w:rPr>
          <w:rFonts w:cs="Times New Roman"/>
          <w:iCs/>
          <w:sz w:val="26"/>
          <w:szCs w:val="26"/>
        </w:rPr>
        <w:t>á</w:t>
      </w:r>
      <w:r w:rsidRPr="005C44FD">
        <w:rPr>
          <w:rFonts w:cs="Times New Roman"/>
          <w:iCs/>
          <w:sz w:val="26"/>
          <w:szCs w:val="26"/>
        </w:rPr>
        <w:t xml:space="preserve"> biết tôn trọng luật pháp của bất cứ công dân nào trong một đất nước văn minh. </w:t>
      </w:r>
    </w:p>
    <w:p w:rsidR="008F7594" w:rsidRPr="005C44FD" w:rsidRDefault="008F7594" w:rsidP="008F7594">
      <w:pPr>
        <w:spacing w:after="0" w:line="264" w:lineRule="auto"/>
        <w:jc w:val="both"/>
        <w:rPr>
          <w:rFonts w:cs="Times New Roman"/>
          <w:i w:val="0"/>
          <w:iCs/>
          <w:sz w:val="26"/>
          <w:szCs w:val="26"/>
        </w:rPr>
      </w:pPr>
      <w:r w:rsidRPr="005C44FD">
        <w:rPr>
          <w:rFonts w:cs="Times New Roman"/>
          <w:iCs/>
          <w:sz w:val="26"/>
          <w:szCs w:val="26"/>
        </w:rPr>
        <w:t xml:space="preserve"> Đó là vì trật tự cũng giống như những bậc thang. Trước khi leo lên được bậc cao nhất, hãy bắt đầu bằng nấc thang thấp nhất, bởi lẽ “cuộc hành trình ngàn dặm nào cũng phải bắt đầu bằng một bước đi nhỏ bé đầu tiên” </w:t>
      </w:r>
    </w:p>
    <w:p w:rsidR="008F7594" w:rsidRPr="00227F42" w:rsidRDefault="008F7594" w:rsidP="008F7594">
      <w:pPr>
        <w:spacing w:after="0" w:line="264" w:lineRule="auto"/>
        <w:jc w:val="both"/>
        <w:rPr>
          <w:rFonts w:cs="Times New Roman"/>
          <w:i w:val="0"/>
          <w:sz w:val="26"/>
          <w:szCs w:val="26"/>
        </w:rPr>
      </w:pPr>
      <w:r>
        <w:rPr>
          <w:rFonts w:cs="Times New Roman"/>
          <w:i w:val="0"/>
          <w:iCs/>
          <w:sz w:val="26"/>
          <w:szCs w:val="26"/>
        </w:rPr>
        <w:t xml:space="preserve">    </w:t>
      </w:r>
      <w:r w:rsidRPr="00227F42">
        <w:rPr>
          <w:rFonts w:cs="Times New Roman"/>
          <w:i w:val="0"/>
          <w:iCs/>
          <w:sz w:val="26"/>
          <w:szCs w:val="26"/>
        </w:rPr>
        <w:t>(Trích</w:t>
      </w:r>
      <w:r>
        <w:rPr>
          <w:rFonts w:cs="Times New Roman"/>
          <w:i w:val="0"/>
          <w:iCs/>
          <w:sz w:val="26"/>
          <w:szCs w:val="26"/>
        </w:rPr>
        <w:t xml:space="preserve"> </w:t>
      </w:r>
      <w:r w:rsidRPr="00227F42">
        <w:rPr>
          <w:rFonts w:cs="Times New Roman"/>
          <w:b/>
          <w:i w:val="0"/>
          <w:iCs/>
          <w:sz w:val="26"/>
          <w:szCs w:val="26"/>
        </w:rPr>
        <w:t>Châm ngôn của Lão Tứ</w:t>
      </w:r>
      <w:r>
        <w:rPr>
          <w:rFonts w:cs="Times New Roman"/>
          <w:iCs/>
          <w:sz w:val="26"/>
          <w:szCs w:val="26"/>
        </w:rPr>
        <w:t xml:space="preserve">, </w:t>
      </w:r>
      <w:r>
        <w:rPr>
          <w:rFonts w:cs="Times New Roman"/>
          <w:i w:val="0"/>
          <w:iCs/>
          <w:sz w:val="26"/>
          <w:szCs w:val="26"/>
        </w:rPr>
        <w:t>t</w:t>
      </w:r>
      <w:r w:rsidRPr="00227F42">
        <w:rPr>
          <w:rFonts w:cs="Times New Roman"/>
          <w:i w:val="0"/>
          <w:sz w:val="26"/>
          <w:szCs w:val="26"/>
        </w:rPr>
        <w:t xml:space="preserve">heo báo điện tử </w:t>
      </w:r>
      <w:r w:rsidRPr="00227F42">
        <w:rPr>
          <w:rFonts w:cs="Times New Roman"/>
          <w:i w:val="0"/>
          <w:iCs/>
          <w:sz w:val="26"/>
          <w:szCs w:val="26"/>
        </w:rPr>
        <w:t>tuoitreonline</w:t>
      </w:r>
      <w:r w:rsidRPr="00227F42">
        <w:rPr>
          <w:rFonts w:cs="Times New Roman"/>
          <w:i w:val="0"/>
          <w:sz w:val="26"/>
          <w:szCs w:val="26"/>
        </w:rPr>
        <w:t xml:space="preserve">, ngày 22 – 10 – 2007) </w:t>
      </w:r>
    </w:p>
    <w:p w:rsidR="008F7594" w:rsidRPr="00227F42" w:rsidRDefault="008F7594" w:rsidP="008F7594">
      <w:pPr>
        <w:spacing w:after="0" w:line="264" w:lineRule="auto"/>
        <w:jc w:val="both"/>
        <w:rPr>
          <w:rFonts w:cs="Times New Roman"/>
          <w:i w:val="0"/>
          <w:iCs/>
          <w:sz w:val="26"/>
          <w:szCs w:val="26"/>
        </w:rPr>
      </w:pPr>
      <w:r w:rsidRPr="00227F42">
        <w:rPr>
          <w:rFonts w:cs="Times New Roman"/>
          <w:b/>
          <w:bCs/>
          <w:i w:val="0"/>
          <w:sz w:val="26"/>
          <w:szCs w:val="26"/>
        </w:rPr>
        <w:t>Câu 1.</w:t>
      </w:r>
      <w:r w:rsidRPr="00227F42">
        <w:rPr>
          <w:rFonts w:cs="Times New Roman"/>
          <w:i w:val="0"/>
          <w:sz w:val="26"/>
          <w:szCs w:val="26"/>
        </w:rPr>
        <w:t xml:space="preserve"> Xác định phương thức biểu đạt chính của văn bản trên?.</w:t>
      </w:r>
      <w:r w:rsidRPr="00227F42">
        <w:rPr>
          <w:rFonts w:cs="Times New Roman"/>
          <w:i w:val="0"/>
          <w:iCs/>
          <w:sz w:val="26"/>
          <w:szCs w:val="26"/>
        </w:rPr>
        <w:t xml:space="preserve">(0,5 điểm). </w:t>
      </w:r>
    </w:p>
    <w:p w:rsidR="008F7594" w:rsidRPr="00227F42" w:rsidRDefault="008F7594" w:rsidP="008F7594">
      <w:pPr>
        <w:spacing w:after="0" w:line="264" w:lineRule="auto"/>
        <w:jc w:val="both"/>
        <w:rPr>
          <w:rFonts w:cs="Times New Roman"/>
          <w:i w:val="0"/>
          <w:iCs/>
          <w:sz w:val="26"/>
          <w:szCs w:val="26"/>
        </w:rPr>
      </w:pPr>
      <w:r w:rsidRPr="00227F42">
        <w:rPr>
          <w:rFonts w:cs="Times New Roman"/>
          <w:b/>
          <w:bCs/>
          <w:i w:val="0"/>
          <w:sz w:val="26"/>
          <w:szCs w:val="26"/>
        </w:rPr>
        <w:t xml:space="preserve">Câu 2. </w:t>
      </w:r>
      <w:r w:rsidRPr="00227F42">
        <w:rPr>
          <w:rFonts w:cs="Times New Roman"/>
          <w:i w:val="0"/>
          <w:sz w:val="26"/>
          <w:szCs w:val="26"/>
        </w:rPr>
        <w:t xml:space="preserve">Tại sao nói </w:t>
      </w:r>
      <w:r w:rsidRPr="001956B7">
        <w:rPr>
          <w:rFonts w:cs="Times New Roman"/>
          <w:sz w:val="26"/>
          <w:szCs w:val="26"/>
        </w:rPr>
        <w:t>“Việc tuân thủ Luật Giao thông làm cho chúng ta dễ tuân theo những điều luật phức tạp, khó khăn và quan trọng hơn trong luật pháp nhà nước”?</w:t>
      </w:r>
      <w:r w:rsidRPr="00227F42">
        <w:rPr>
          <w:rFonts w:cs="Times New Roman"/>
          <w:i w:val="0"/>
          <w:sz w:val="26"/>
          <w:szCs w:val="26"/>
        </w:rPr>
        <w:t xml:space="preserve"> </w:t>
      </w:r>
      <w:r w:rsidRPr="00227F42">
        <w:rPr>
          <w:rFonts w:cs="Times New Roman"/>
          <w:i w:val="0"/>
          <w:iCs/>
          <w:sz w:val="26"/>
          <w:szCs w:val="26"/>
        </w:rPr>
        <w:t xml:space="preserve">(1,0 điểm). </w:t>
      </w:r>
    </w:p>
    <w:p w:rsidR="008F7594" w:rsidRPr="00227F42" w:rsidRDefault="008F7594" w:rsidP="008F7594">
      <w:pPr>
        <w:spacing w:after="0" w:line="264" w:lineRule="auto"/>
        <w:jc w:val="both"/>
        <w:rPr>
          <w:rFonts w:cs="Times New Roman"/>
          <w:i w:val="0"/>
          <w:iCs/>
          <w:sz w:val="26"/>
          <w:szCs w:val="26"/>
        </w:rPr>
      </w:pPr>
      <w:r w:rsidRPr="00227F42">
        <w:rPr>
          <w:rFonts w:cs="Times New Roman"/>
          <w:b/>
          <w:bCs/>
          <w:i w:val="0"/>
          <w:sz w:val="26"/>
          <w:szCs w:val="26"/>
        </w:rPr>
        <w:t xml:space="preserve">Câu 3. </w:t>
      </w:r>
      <w:r w:rsidRPr="00227F42">
        <w:rPr>
          <w:rFonts w:cs="Times New Roman"/>
          <w:i w:val="0"/>
          <w:sz w:val="26"/>
          <w:szCs w:val="26"/>
        </w:rPr>
        <w:t xml:space="preserve">Hãy xác định nội dung chính của đoạn trích trên </w:t>
      </w:r>
      <w:r w:rsidRPr="00227F42">
        <w:rPr>
          <w:rFonts w:cs="Times New Roman"/>
          <w:i w:val="0"/>
          <w:iCs/>
          <w:sz w:val="26"/>
          <w:szCs w:val="26"/>
        </w:rPr>
        <w:t>(0,5 điểm).</w:t>
      </w:r>
    </w:p>
    <w:p w:rsidR="008F7594" w:rsidRPr="00227F42" w:rsidRDefault="008F7594" w:rsidP="008F7594">
      <w:pPr>
        <w:spacing w:after="0" w:line="264" w:lineRule="auto"/>
        <w:jc w:val="both"/>
        <w:rPr>
          <w:rFonts w:cs="Times New Roman"/>
          <w:i w:val="0"/>
          <w:sz w:val="26"/>
          <w:szCs w:val="26"/>
        </w:rPr>
      </w:pPr>
      <w:r w:rsidRPr="00227F42">
        <w:rPr>
          <w:rFonts w:cs="Times New Roman"/>
          <w:b/>
          <w:bCs/>
          <w:i w:val="0"/>
          <w:sz w:val="26"/>
          <w:szCs w:val="26"/>
        </w:rPr>
        <w:t xml:space="preserve">Câu 4. </w:t>
      </w:r>
      <w:r w:rsidRPr="00227F42">
        <w:rPr>
          <w:rFonts w:cs="Times New Roman"/>
          <w:i w:val="0"/>
          <w:sz w:val="26"/>
          <w:szCs w:val="26"/>
        </w:rPr>
        <w:t xml:space="preserve">Theo anh (chị) làm thế nào để việc tuân thủ Luật Giao thông trở thành một thói quen văn hóa biết tôn trọng luật pháp? </w:t>
      </w:r>
      <w:r w:rsidRPr="00227F42">
        <w:rPr>
          <w:rFonts w:cs="Times New Roman"/>
          <w:i w:val="0"/>
          <w:iCs/>
          <w:sz w:val="26"/>
          <w:szCs w:val="26"/>
        </w:rPr>
        <w:t>(1,0 điểm).</w:t>
      </w:r>
    </w:p>
    <w:p w:rsidR="008F7594" w:rsidRPr="00227F42" w:rsidRDefault="008F7594" w:rsidP="008F7594">
      <w:pPr>
        <w:spacing w:after="0" w:line="264" w:lineRule="auto"/>
        <w:jc w:val="both"/>
        <w:rPr>
          <w:rFonts w:cs="Times New Roman"/>
          <w:b/>
          <w:i w:val="0"/>
          <w:sz w:val="26"/>
          <w:szCs w:val="26"/>
        </w:rPr>
      </w:pPr>
      <w:r w:rsidRPr="00227F42">
        <w:rPr>
          <w:rFonts w:cs="Times New Roman"/>
          <w:b/>
          <w:i w:val="0"/>
          <w:sz w:val="26"/>
          <w:szCs w:val="26"/>
        </w:rPr>
        <w:t xml:space="preserve"> II. LÀM VĂN (7,0 điểm) </w:t>
      </w:r>
    </w:p>
    <w:p w:rsidR="008F7594" w:rsidRPr="00227F42" w:rsidRDefault="008F7594" w:rsidP="008F7594">
      <w:pPr>
        <w:spacing w:after="0" w:line="264" w:lineRule="auto"/>
        <w:jc w:val="both"/>
        <w:rPr>
          <w:rFonts w:cs="Times New Roman"/>
          <w:b/>
          <w:i w:val="0"/>
          <w:sz w:val="26"/>
          <w:szCs w:val="26"/>
        </w:rPr>
      </w:pPr>
      <w:r w:rsidRPr="00227F42">
        <w:rPr>
          <w:rFonts w:cs="Times New Roman"/>
          <w:b/>
          <w:i w:val="0"/>
          <w:sz w:val="26"/>
          <w:szCs w:val="26"/>
        </w:rPr>
        <w:t>Câu 1 (2,0 điểm)</w:t>
      </w:r>
    </w:p>
    <w:p w:rsidR="008F7594" w:rsidRPr="00227F42" w:rsidRDefault="008F7594" w:rsidP="008F7594">
      <w:pPr>
        <w:spacing w:after="0" w:line="264" w:lineRule="auto"/>
        <w:jc w:val="both"/>
        <w:rPr>
          <w:rFonts w:cs="Times New Roman"/>
          <w:i w:val="0"/>
          <w:sz w:val="26"/>
          <w:szCs w:val="26"/>
        </w:rPr>
      </w:pPr>
      <w:r>
        <w:rPr>
          <w:rFonts w:cs="Times New Roman"/>
          <w:i w:val="0"/>
          <w:sz w:val="26"/>
          <w:szCs w:val="26"/>
        </w:rPr>
        <w:tab/>
      </w:r>
      <w:r w:rsidRPr="00227F42">
        <w:rPr>
          <w:rFonts w:cs="Times New Roman"/>
          <w:i w:val="0"/>
          <w:sz w:val="26"/>
          <w:szCs w:val="26"/>
        </w:rPr>
        <w:t>Hãy trình bày suy nghĩ của anh/chị qua một đoạn văn (khoảng 200 chữ) về ý kiến sau: “</w:t>
      </w:r>
      <w:r w:rsidRPr="00227F42">
        <w:rPr>
          <w:rFonts w:cs="Times New Roman"/>
          <w:sz w:val="26"/>
          <w:szCs w:val="26"/>
        </w:rPr>
        <w:t>Người dám vượt qua đèn đỏ giao thông sẽ dễ dàng vượt qua mọi giới hạn chuẩn mực của cuộc sống</w:t>
      </w:r>
      <w:r w:rsidRPr="00227F42">
        <w:rPr>
          <w:rFonts w:cs="Times New Roman"/>
          <w:i w:val="0"/>
          <w:sz w:val="26"/>
          <w:szCs w:val="26"/>
        </w:rPr>
        <w:t>”.</w:t>
      </w:r>
      <w:r>
        <w:rPr>
          <w:rFonts w:cs="Times New Roman"/>
          <w:i w:val="0"/>
          <w:sz w:val="26"/>
          <w:szCs w:val="26"/>
        </w:rPr>
        <w:t xml:space="preserve"> (</w:t>
      </w:r>
      <w:r w:rsidRPr="00227F42">
        <w:rPr>
          <w:rFonts w:cs="Times New Roman"/>
          <w:i w:val="0"/>
          <w:sz w:val="26"/>
          <w:szCs w:val="26"/>
        </w:rPr>
        <w:t>TS văn học Đoàn Hương)</w:t>
      </w:r>
    </w:p>
    <w:p w:rsidR="008F7594" w:rsidRPr="00227F42" w:rsidRDefault="008F7594" w:rsidP="008F7594">
      <w:pPr>
        <w:spacing w:after="0" w:line="264" w:lineRule="auto"/>
        <w:jc w:val="both"/>
        <w:rPr>
          <w:rFonts w:cs="Times New Roman"/>
          <w:i w:val="0"/>
          <w:szCs w:val="28"/>
        </w:rPr>
      </w:pPr>
      <w:r w:rsidRPr="001956B7">
        <w:rPr>
          <w:rFonts w:cs="Times New Roman"/>
          <w:b/>
          <w:i w:val="0"/>
          <w:szCs w:val="28"/>
        </w:rPr>
        <w:t>Câu 2</w:t>
      </w:r>
      <w:r>
        <w:rPr>
          <w:rFonts w:cs="Times New Roman"/>
          <w:b/>
          <w:i w:val="0"/>
          <w:szCs w:val="28"/>
        </w:rPr>
        <w:t xml:space="preserve"> </w:t>
      </w:r>
      <w:r w:rsidRPr="001956B7">
        <w:rPr>
          <w:rFonts w:cs="Times New Roman"/>
          <w:b/>
          <w:i w:val="0"/>
          <w:szCs w:val="28"/>
        </w:rPr>
        <w:t>(5,0</w:t>
      </w:r>
      <w:r w:rsidRPr="001956B7">
        <w:rPr>
          <w:rFonts w:cs="Times New Roman"/>
          <w:b/>
          <w:i w:val="0"/>
          <w:sz w:val="26"/>
          <w:szCs w:val="26"/>
        </w:rPr>
        <w:t xml:space="preserve"> </w:t>
      </w:r>
      <w:r w:rsidRPr="00227F42">
        <w:rPr>
          <w:rFonts w:cs="Times New Roman"/>
          <w:b/>
          <w:i w:val="0"/>
          <w:sz w:val="26"/>
          <w:szCs w:val="26"/>
        </w:rPr>
        <w:t>điểm</w:t>
      </w:r>
      <w:r w:rsidRPr="001956B7">
        <w:rPr>
          <w:rFonts w:cs="Times New Roman"/>
          <w:b/>
          <w:i w:val="0"/>
          <w:szCs w:val="28"/>
        </w:rPr>
        <w:t>)</w:t>
      </w:r>
      <w:r>
        <w:rPr>
          <w:rFonts w:cs="Times New Roman"/>
          <w:b/>
          <w:i w:val="0"/>
          <w:szCs w:val="28"/>
        </w:rPr>
        <w:t>.</w:t>
      </w:r>
      <w:r w:rsidRPr="00227F42">
        <w:rPr>
          <w:rFonts w:cs="Times New Roman"/>
          <w:i w:val="0"/>
          <w:szCs w:val="28"/>
        </w:rPr>
        <w:t xml:space="preserve"> Cảm nhận của anh/chị về đoạn thơ: </w:t>
      </w:r>
    </w:p>
    <w:p w:rsidR="008F7594" w:rsidRPr="002F4582" w:rsidRDefault="008F7594" w:rsidP="008F7594">
      <w:pPr>
        <w:spacing w:after="0" w:line="264" w:lineRule="auto"/>
        <w:rPr>
          <w:rFonts w:cs="Times New Roman"/>
          <w:i w:val="0"/>
          <w:sz w:val="26"/>
          <w:szCs w:val="26"/>
        </w:rPr>
      </w:pPr>
      <w:r>
        <w:rPr>
          <w:rFonts w:cs="Times New Roman"/>
          <w:szCs w:val="28"/>
        </w:rPr>
        <w:tab/>
      </w:r>
      <w:r>
        <w:rPr>
          <w:rFonts w:cs="Times New Roman"/>
          <w:szCs w:val="28"/>
        </w:rPr>
        <w:tab/>
      </w:r>
      <w:r w:rsidRPr="002F4582">
        <w:rPr>
          <w:rFonts w:cs="Times New Roman"/>
          <w:sz w:val="26"/>
          <w:szCs w:val="26"/>
        </w:rPr>
        <w:tab/>
      </w:r>
      <w:r>
        <w:rPr>
          <w:rFonts w:cs="Times New Roman"/>
          <w:sz w:val="26"/>
          <w:szCs w:val="26"/>
        </w:rPr>
        <w:t>“</w:t>
      </w:r>
      <w:r w:rsidRPr="002F4582">
        <w:rPr>
          <w:rFonts w:cs="Times New Roman"/>
          <w:sz w:val="26"/>
          <w:szCs w:val="26"/>
        </w:rPr>
        <w:t>Của ong  ướm này đây tuần tháng mật</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Này đây hoa của đồng nội xanh rì</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Này đây lá của cành tơ phơ phất</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Của yế</w:t>
      </w:r>
      <w:r>
        <w:rPr>
          <w:rFonts w:cs="Times New Roman"/>
          <w:sz w:val="26"/>
          <w:szCs w:val="26"/>
        </w:rPr>
        <w:t>n anh n</w:t>
      </w:r>
      <w:r w:rsidRPr="002F4582">
        <w:rPr>
          <w:rFonts w:cs="Times New Roman"/>
          <w:sz w:val="26"/>
          <w:szCs w:val="26"/>
        </w:rPr>
        <w:t>ày đây khúc tình si</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Và này đây ánh sáng chớp hàng mi</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Mỗi buổi sớm thần vui hằng gõ cửa</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Tháng giêng ngon như một cặp môi gần</w:t>
      </w:r>
    </w:p>
    <w:p w:rsidR="008F7594" w:rsidRPr="002F4582" w:rsidRDefault="008F7594" w:rsidP="008F7594">
      <w:pPr>
        <w:spacing w:after="0" w:line="264" w:lineRule="auto"/>
        <w:rPr>
          <w:rFonts w:cs="Times New Roman"/>
          <w:i w:val="0"/>
          <w:sz w:val="26"/>
          <w:szCs w:val="26"/>
        </w:rPr>
      </w:pPr>
      <w:r w:rsidRPr="002F4582">
        <w:rPr>
          <w:rFonts w:cs="Times New Roman"/>
          <w:sz w:val="26"/>
          <w:szCs w:val="26"/>
        </w:rPr>
        <w:t xml:space="preserve">                                  Tôi sung sướng nhưng vội vàng một nửa</w:t>
      </w:r>
    </w:p>
    <w:p w:rsidR="008F7594" w:rsidRPr="002F4582" w:rsidRDefault="008F7594" w:rsidP="008F7594">
      <w:pPr>
        <w:spacing w:after="0" w:line="264" w:lineRule="auto"/>
        <w:rPr>
          <w:rFonts w:cs="Times New Roman"/>
          <w:i w:val="0"/>
          <w:szCs w:val="28"/>
        </w:rPr>
      </w:pPr>
      <w:r w:rsidRPr="002F4582">
        <w:rPr>
          <w:rFonts w:cs="Times New Roman"/>
          <w:sz w:val="26"/>
          <w:szCs w:val="26"/>
        </w:rPr>
        <w:t xml:space="preserve">                                  Tôi không chờ nắng hạ mới hoài xuân</w:t>
      </w:r>
      <w:r>
        <w:rPr>
          <w:rFonts w:cs="Times New Roman"/>
          <w:sz w:val="26"/>
          <w:szCs w:val="26"/>
        </w:rPr>
        <w:t>…”</w:t>
      </w:r>
    </w:p>
    <w:p w:rsidR="008F7594" w:rsidRPr="004045E8" w:rsidRDefault="008F7594" w:rsidP="008F7594">
      <w:pPr>
        <w:spacing w:after="0" w:line="264" w:lineRule="auto"/>
        <w:jc w:val="right"/>
        <w:rPr>
          <w:rFonts w:cs="Times New Roman"/>
          <w:i w:val="0"/>
          <w:szCs w:val="28"/>
        </w:rPr>
      </w:pPr>
      <w:r w:rsidRPr="004045E8">
        <w:rPr>
          <w:rFonts w:cs="Times New Roman"/>
          <w:i w:val="0"/>
          <w:szCs w:val="28"/>
        </w:rPr>
        <w:t>(Trích</w:t>
      </w:r>
      <w:r>
        <w:rPr>
          <w:rFonts w:cs="Times New Roman"/>
          <w:szCs w:val="28"/>
        </w:rPr>
        <w:t xml:space="preserve"> “</w:t>
      </w:r>
      <w:r w:rsidRPr="002F4582">
        <w:rPr>
          <w:rFonts w:cs="Times New Roman"/>
          <w:b/>
          <w:sz w:val="26"/>
          <w:szCs w:val="26"/>
        </w:rPr>
        <w:t>Vộ</w:t>
      </w:r>
      <w:r>
        <w:rPr>
          <w:rFonts w:cs="Times New Roman"/>
          <w:b/>
          <w:sz w:val="26"/>
          <w:szCs w:val="26"/>
        </w:rPr>
        <w:t xml:space="preserve">i vàng” </w:t>
      </w:r>
      <w:r w:rsidRPr="002F4582">
        <w:rPr>
          <w:rFonts w:cs="Times New Roman"/>
          <w:b/>
          <w:sz w:val="26"/>
          <w:szCs w:val="26"/>
        </w:rPr>
        <w:t>-</w:t>
      </w:r>
      <w:r w:rsidRPr="004045E8">
        <w:rPr>
          <w:rFonts w:cs="Times New Roman"/>
          <w:b/>
          <w:i w:val="0"/>
          <w:sz w:val="26"/>
          <w:szCs w:val="26"/>
        </w:rPr>
        <w:t>Xuân Diệu</w:t>
      </w:r>
      <w:r>
        <w:rPr>
          <w:rFonts w:cs="Times New Roman"/>
          <w:szCs w:val="28"/>
        </w:rPr>
        <w:t xml:space="preserve">, </w:t>
      </w:r>
      <w:r w:rsidRPr="004045E8">
        <w:rPr>
          <w:rFonts w:cs="Times New Roman"/>
          <w:i w:val="0"/>
          <w:szCs w:val="28"/>
        </w:rPr>
        <w:t>SGK Ngữ văn lớp 11 tập 2, NXB Giáo dục)</w:t>
      </w:r>
    </w:p>
    <w:p w:rsidR="008F7594" w:rsidRPr="001956B7" w:rsidRDefault="008F7594" w:rsidP="008F7594">
      <w:pPr>
        <w:spacing w:after="0" w:line="264" w:lineRule="auto"/>
        <w:jc w:val="center"/>
        <w:rPr>
          <w:rFonts w:cs="Times New Roman"/>
          <w:b/>
          <w:i w:val="0"/>
          <w:szCs w:val="28"/>
        </w:rPr>
      </w:pPr>
      <w:r w:rsidRPr="001956B7">
        <w:rPr>
          <w:rFonts w:cs="Times New Roman"/>
          <w:b/>
          <w:i w:val="0"/>
          <w:szCs w:val="28"/>
        </w:rPr>
        <w:t>----------HẾT--------</w:t>
      </w:r>
      <w:r>
        <w:rPr>
          <w:rFonts w:cs="Times New Roman"/>
          <w:b/>
          <w:i w:val="0"/>
          <w:szCs w:val="28"/>
        </w:rPr>
        <w:t>-</w:t>
      </w:r>
    </w:p>
    <w:p w:rsidR="0055382B" w:rsidRDefault="0055382B"/>
    <w:sectPr w:rsidR="0055382B" w:rsidSect="008F7594">
      <w:pgSz w:w="12240" w:h="15840"/>
      <w:pgMar w:top="450" w:right="99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8F7594"/>
    <w:rsid w:val="0055382B"/>
    <w:rsid w:val="008F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94"/>
    <w:pPr>
      <w:spacing w:after="160" w:line="256" w:lineRule="auto"/>
    </w:pPr>
    <w:rPr>
      <w:rFonts w:ascii="Times New Roman" w:hAnsi="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1</cp:revision>
  <dcterms:created xsi:type="dcterms:W3CDTF">2020-04-19T08:45:00Z</dcterms:created>
  <dcterms:modified xsi:type="dcterms:W3CDTF">2020-04-19T08:46:00Z</dcterms:modified>
</cp:coreProperties>
</file>