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b/>
          <w:bCs/>
          <w:sz w:val="28"/>
          <w:szCs w:val="28"/>
        </w:rPr>
        <w:t>THÔNG BÁO TUYỂN SINH ĐẠI HỌC HỆ CHÍNH QUY NĂM 2021</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Học viện Nông nghiệp Việt Nam - mã trường HVN (tên trước đây là trường Đại học Nông nghiệp I) là trường đại học công lập trọng điểm quốc gia, đa ngành, đóng tại huyện Gia Lâm, thành phố Hà Nội. Học viện tuyển sinh đại học hệ chính quy năm 2021 (khoá 66) với</w:t>
      </w:r>
      <w:r w:rsidRPr="00AE052C">
        <w:rPr>
          <w:rFonts w:ascii="Times New Roman" w:eastAsia="Times New Roman" w:hAnsi="Times New Roman" w:cs="Times New Roman"/>
          <w:b/>
          <w:bCs/>
          <w:sz w:val="28"/>
          <w:szCs w:val="28"/>
        </w:rPr>
        <w:t> 4.671 </w:t>
      </w:r>
      <w:r w:rsidRPr="00AE052C">
        <w:rPr>
          <w:rFonts w:ascii="Times New Roman" w:eastAsia="Times New Roman" w:hAnsi="Times New Roman" w:cs="Times New Roman"/>
          <w:sz w:val="28"/>
          <w:szCs w:val="28"/>
        </w:rPr>
        <w:t>chỉ tiêu bao gồm 25 nhóm ngành đào tạo thuộc các loại hình đào tạo theo chương trình đào tạo tiêu chuẩn, chương trình đào tạo tiên tiến và các chương trình đào tạo theo định hướng nghề nghiệp (POHE). Học viện xét tuyển theo 03 phương thức: </w:t>
      </w:r>
      <w:r w:rsidRPr="00AE052C">
        <w:rPr>
          <w:rFonts w:ascii="Times New Roman" w:eastAsia="Times New Roman" w:hAnsi="Times New Roman" w:cs="Times New Roman"/>
          <w:i/>
          <w:iCs/>
          <w:sz w:val="28"/>
          <w:szCs w:val="28"/>
        </w:rPr>
        <w:t>(i)</w:t>
      </w:r>
      <w:r w:rsidRPr="00AE052C">
        <w:rPr>
          <w:rFonts w:ascii="Times New Roman" w:eastAsia="Times New Roman" w:hAnsi="Times New Roman" w:cs="Times New Roman"/>
          <w:sz w:val="28"/>
          <w:szCs w:val="28"/>
        </w:rPr>
        <w:t> Xét tuyển thẳng; </w:t>
      </w:r>
      <w:r w:rsidRPr="00AE052C">
        <w:rPr>
          <w:rFonts w:ascii="Times New Roman" w:eastAsia="Times New Roman" w:hAnsi="Times New Roman" w:cs="Times New Roman"/>
          <w:i/>
          <w:iCs/>
          <w:sz w:val="28"/>
          <w:szCs w:val="28"/>
        </w:rPr>
        <w:t>(ii) </w:t>
      </w:r>
      <w:r w:rsidRPr="00AE052C">
        <w:rPr>
          <w:rFonts w:ascii="Times New Roman" w:eastAsia="Times New Roman" w:hAnsi="Times New Roman" w:cs="Times New Roman"/>
          <w:sz w:val="28"/>
          <w:szCs w:val="28"/>
        </w:rPr>
        <w:t>Xét tuyển dựa vào kết quả học tập bậc trung học phổ thông (THPT) hoặc kết quả học tập toàn khoá trình độ trung cấp, cao đẳng hoặc đại học; </w:t>
      </w:r>
      <w:r w:rsidRPr="00AE052C">
        <w:rPr>
          <w:rFonts w:ascii="Times New Roman" w:eastAsia="Times New Roman" w:hAnsi="Times New Roman" w:cs="Times New Roman"/>
          <w:i/>
          <w:iCs/>
          <w:sz w:val="28"/>
          <w:szCs w:val="28"/>
        </w:rPr>
        <w:t>(iii) </w:t>
      </w:r>
      <w:r w:rsidRPr="00AE052C">
        <w:rPr>
          <w:rFonts w:ascii="Times New Roman" w:eastAsia="Times New Roman" w:hAnsi="Times New Roman" w:cs="Times New Roman"/>
          <w:sz w:val="28"/>
          <w:szCs w:val="28"/>
        </w:rPr>
        <w:t>Xét tuyển dựa vào kết quả thi tốt nghiệp THPT năm 2021.</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b/>
          <w:bCs/>
          <w:sz w:val="28"/>
          <w:szCs w:val="28"/>
        </w:rPr>
        <w:t>I. ĐỐI TƯỢNG, PHẠM VI VÀ NGÀNH XÉT TUYỂN</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b/>
          <w:bCs/>
          <w:sz w:val="28"/>
          <w:szCs w:val="28"/>
        </w:rPr>
        <w:t>  1. Đối tượng xét tuyển </w:t>
      </w:r>
      <w:r w:rsidRPr="00AE052C">
        <w:rPr>
          <w:rFonts w:ascii="Times New Roman" w:eastAsia="Times New Roman" w:hAnsi="Times New Roman" w:cs="Times New Roman"/>
          <w:sz w:val="28"/>
          <w:szCs w:val="28"/>
        </w:rPr>
        <w:t>là những người tốt nghiệp THPT hoặc tương đương.</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  2</w:t>
      </w:r>
      <w:r w:rsidRPr="00AE052C">
        <w:rPr>
          <w:rFonts w:ascii="Times New Roman" w:eastAsia="Times New Roman" w:hAnsi="Times New Roman" w:cs="Times New Roman"/>
          <w:b/>
          <w:bCs/>
          <w:sz w:val="28"/>
          <w:szCs w:val="28"/>
        </w:rPr>
        <w:t>. Nhóm ngành/ngành xét tuyển</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 xml:space="preserve">Học viện xét tuyển </w:t>
      </w:r>
      <w:proofErr w:type="gramStart"/>
      <w:r w:rsidRPr="00AE052C">
        <w:rPr>
          <w:rFonts w:ascii="Times New Roman" w:eastAsia="Times New Roman" w:hAnsi="Times New Roman" w:cs="Times New Roman"/>
          <w:sz w:val="28"/>
          <w:szCs w:val="28"/>
        </w:rPr>
        <w:t>theo</w:t>
      </w:r>
      <w:proofErr w:type="gramEnd"/>
      <w:r w:rsidRPr="00AE052C">
        <w:rPr>
          <w:rFonts w:ascii="Times New Roman" w:eastAsia="Times New Roman" w:hAnsi="Times New Roman" w:cs="Times New Roman"/>
          <w:sz w:val="28"/>
          <w:szCs w:val="28"/>
        </w:rPr>
        <w:t xml:space="preserve"> 25 nhóm ngành bao gồm 55 ngành với 83 chuyên ngành đào tạo (</w:t>
      </w:r>
      <w:hyperlink r:id="rId5" w:history="1">
        <w:r w:rsidRPr="00AE052C">
          <w:rPr>
            <w:rFonts w:ascii="Times New Roman" w:eastAsia="Times New Roman" w:hAnsi="Times New Roman" w:cs="Times New Roman"/>
            <w:color w:val="0000FF"/>
            <w:sz w:val="28"/>
            <w:szCs w:val="28"/>
            <w:u w:val="single"/>
          </w:rPr>
          <w:t>Phụ lục 1</w:t>
        </w:r>
      </w:hyperlink>
      <w:r w:rsidRPr="00AE052C">
        <w:rPr>
          <w:rFonts w:ascii="Times New Roman" w:eastAsia="Times New Roman" w:hAnsi="Times New Roman" w:cs="Times New Roman"/>
          <w:sz w:val="28"/>
          <w:szCs w:val="28"/>
        </w:rPr>
        <w:t xml:space="preserve">). </w:t>
      </w:r>
      <w:proofErr w:type="gramStart"/>
      <w:r w:rsidRPr="00AE052C">
        <w:rPr>
          <w:rFonts w:ascii="Times New Roman" w:eastAsia="Times New Roman" w:hAnsi="Times New Roman" w:cs="Times New Roman"/>
          <w:sz w:val="28"/>
          <w:szCs w:val="28"/>
        </w:rPr>
        <w:t>Học viện còn xét tuyển các chương trình đào tạo bằng kép (cấp 2 bằng đại học chính quy) với nhiều ưu đãi cho sinh viên.</w:t>
      </w:r>
      <w:proofErr w:type="gramEnd"/>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b/>
          <w:bCs/>
          <w:sz w:val="28"/>
          <w:szCs w:val="28"/>
        </w:rPr>
        <w:t>II. PHƯƠNG THỨC XÉT TUYỂN</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b/>
          <w:bCs/>
          <w:sz w:val="28"/>
          <w:szCs w:val="28"/>
        </w:rPr>
        <w:t>1. PHƯƠNG THỨC 1: Xét tuyển thẳng</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 xml:space="preserve">Tiêu chí xét tuyển thẳng áp dụng </w:t>
      </w:r>
      <w:proofErr w:type="gramStart"/>
      <w:r w:rsidRPr="00AE052C">
        <w:rPr>
          <w:rFonts w:ascii="Times New Roman" w:eastAsia="Times New Roman" w:hAnsi="Times New Roman" w:cs="Times New Roman"/>
          <w:sz w:val="28"/>
          <w:szCs w:val="28"/>
        </w:rPr>
        <w:t>theo</w:t>
      </w:r>
      <w:proofErr w:type="gramEnd"/>
      <w:r w:rsidRPr="00AE052C">
        <w:rPr>
          <w:rFonts w:ascii="Times New Roman" w:eastAsia="Times New Roman" w:hAnsi="Times New Roman" w:cs="Times New Roman"/>
          <w:sz w:val="28"/>
          <w:szCs w:val="28"/>
        </w:rPr>
        <w:t xml:space="preserve"> quy định của Bộ Giáo dục và Đào tạo.</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Tiêu chí xét tuyển thẳng áp dụng theo Đề án của Học viện đối với thí sinh tốt nghiệp THPT năm 2021 và các năm trước, đáp ứng được một trong các điều kiện sau:</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(1) Tham gia đội tuyển quốc gia dự thi quốc tế gồm Olympic, khoa học và kỹ thuật; thí sinh đạt giải từ khuyến khích trở lên trong các kỳ thi học sinh giỏi, các môn thi khoa học và kỹ thuật cấp quốc gia; đạt giải nhất, nhì, ba và khuyến khích trong các môn thi học sinh giỏi cấp tỉnh/thành phố;</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lastRenderedPageBreak/>
        <w:t>(2) Học lực đạt loại khá ít nhất 1 năm tại các trường THPT và có điểm kết quả thi chứng chỉ tiếng Anh quốc tế trình độ IELTS 4.0 điểm, TOEFL iBT 45 điểm, TOEFL ITP 450 điểm,  A2 Key (KET) Cambridge English hoặc có một trong các chứng chỉ tin học quốc tế: IC3, ICDL, MOS.</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(3) Học lực đạt loại giỏi từ 1 năm học hoặc loại khá từ 4 học kỳ trở lên tại các trường THPT.</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(4) Người nước ngoài/Người Việt Nam tốt nghiệp THPT ở nước ngoài có chứng nhận văn bằng của cơ quan có thẩm quyền được xét tuyển thẳng.</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b/>
          <w:bCs/>
          <w:sz w:val="28"/>
          <w:szCs w:val="28"/>
        </w:rPr>
        <w:t>2. PHƯƠNG THỨC 2: Xét tuyển dựa trên kết quả học tập bậc THPT (Xét học bạ)</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i/>
          <w:iCs/>
          <w:sz w:val="28"/>
          <w:szCs w:val="28"/>
        </w:rPr>
        <w:t>a) Điều kiện xét tuyển:</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Điểm xét tuyển là tổng điểm trung bình cả năm lớp 11 (đối với đợt xét tuyển 1) hoặc lớp 12 (đối với các đợt xét tuyển sau) theo thang điểm 10 của 3 môn theo tổ hợp xét tuyển, cộng điểm ưu tiên (nếu có) đạt từ 18</w:t>
      </w:r>
      <w:proofErr w:type="gramStart"/>
      <w:r w:rsidRPr="00AE052C">
        <w:rPr>
          <w:rFonts w:ascii="Times New Roman" w:eastAsia="Times New Roman" w:hAnsi="Times New Roman" w:cs="Times New Roman"/>
          <w:sz w:val="28"/>
          <w:szCs w:val="28"/>
        </w:rPr>
        <w:t>,0</w:t>
      </w:r>
      <w:proofErr w:type="gramEnd"/>
      <w:r w:rsidRPr="00AE052C">
        <w:rPr>
          <w:rFonts w:ascii="Times New Roman" w:eastAsia="Times New Roman" w:hAnsi="Times New Roman" w:cs="Times New Roman"/>
          <w:sz w:val="28"/>
          <w:szCs w:val="28"/>
        </w:rPr>
        <w:t xml:space="preserve"> điểm trở lên.</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i/>
          <w:iCs/>
          <w:sz w:val="28"/>
          <w:szCs w:val="28"/>
        </w:rPr>
        <w:t>  b) Cách tính điểm xét tuyển:</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 Điểm xét tuyển:</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Điểm xét tuyển = ĐTB</w:t>
      </w:r>
      <w:r w:rsidRPr="00AE052C">
        <w:rPr>
          <w:rFonts w:ascii="Times New Roman" w:eastAsia="Times New Roman" w:hAnsi="Times New Roman" w:cs="Times New Roman"/>
          <w:sz w:val="28"/>
          <w:szCs w:val="28"/>
          <w:vertAlign w:val="subscript"/>
        </w:rPr>
        <w:t>cn</w:t>
      </w:r>
      <w:r w:rsidRPr="00AE052C">
        <w:rPr>
          <w:rFonts w:ascii="Times New Roman" w:eastAsia="Times New Roman" w:hAnsi="Times New Roman" w:cs="Times New Roman"/>
          <w:sz w:val="28"/>
          <w:szCs w:val="28"/>
        </w:rPr>
        <w:t> môn 1 + ĐTB</w:t>
      </w:r>
      <w:r w:rsidRPr="00AE052C">
        <w:rPr>
          <w:rFonts w:ascii="Times New Roman" w:eastAsia="Times New Roman" w:hAnsi="Times New Roman" w:cs="Times New Roman"/>
          <w:sz w:val="28"/>
          <w:szCs w:val="28"/>
          <w:vertAlign w:val="subscript"/>
        </w:rPr>
        <w:t>cn</w:t>
      </w:r>
      <w:r w:rsidRPr="00AE052C">
        <w:rPr>
          <w:rFonts w:ascii="Times New Roman" w:eastAsia="Times New Roman" w:hAnsi="Times New Roman" w:cs="Times New Roman"/>
          <w:sz w:val="28"/>
          <w:szCs w:val="28"/>
        </w:rPr>
        <w:t> môn 2 + ĐTB</w:t>
      </w:r>
      <w:r w:rsidRPr="00AE052C">
        <w:rPr>
          <w:rFonts w:ascii="Times New Roman" w:eastAsia="Times New Roman" w:hAnsi="Times New Roman" w:cs="Times New Roman"/>
          <w:sz w:val="28"/>
          <w:szCs w:val="28"/>
          <w:vertAlign w:val="subscript"/>
        </w:rPr>
        <w:t>cn</w:t>
      </w:r>
      <w:r w:rsidRPr="00AE052C">
        <w:rPr>
          <w:rFonts w:ascii="Times New Roman" w:eastAsia="Times New Roman" w:hAnsi="Times New Roman" w:cs="Times New Roman"/>
          <w:sz w:val="28"/>
          <w:szCs w:val="28"/>
        </w:rPr>
        <w:t> môn 3 + Điểm ưu tiên (nếu có).</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i/>
          <w:iCs/>
          <w:sz w:val="28"/>
          <w:szCs w:val="28"/>
        </w:rPr>
        <w:t>* </w:t>
      </w:r>
      <w:r w:rsidRPr="00AE052C">
        <w:rPr>
          <w:rFonts w:ascii="Times New Roman" w:eastAsia="Times New Roman" w:hAnsi="Times New Roman" w:cs="Times New Roman"/>
          <w:sz w:val="28"/>
          <w:szCs w:val="28"/>
        </w:rPr>
        <w:t>Điểm ưu tiên:</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 Điểm ưu tiên theo khu vực và theo đối tượng thực hiện theo quy định của Bộ Giáo dục và Đào tạo: Mức chênh lệch điểm trúng tuyển giữa các nhóm đối tượng là 1</w:t>
      </w:r>
      <w:proofErr w:type="gramStart"/>
      <w:r w:rsidRPr="00AE052C">
        <w:rPr>
          <w:rFonts w:ascii="Times New Roman" w:eastAsia="Times New Roman" w:hAnsi="Times New Roman" w:cs="Times New Roman"/>
          <w:sz w:val="28"/>
          <w:szCs w:val="28"/>
        </w:rPr>
        <w:t>,0</w:t>
      </w:r>
      <w:proofErr w:type="gramEnd"/>
      <w:r w:rsidRPr="00AE052C">
        <w:rPr>
          <w:rFonts w:ascii="Times New Roman" w:eastAsia="Times New Roman" w:hAnsi="Times New Roman" w:cs="Times New Roman"/>
          <w:sz w:val="28"/>
          <w:szCs w:val="28"/>
        </w:rPr>
        <w:t xml:space="preserve"> điểm và giữa các khu vực kế tiếp là 0,25 điểm.</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i/>
          <w:iCs/>
          <w:sz w:val="28"/>
          <w:szCs w:val="28"/>
        </w:rPr>
        <w:t>c)      Nguyên tắc xét tuyển</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 xml:space="preserve">Thí sinh đăng ký xét tuyển </w:t>
      </w:r>
      <w:proofErr w:type="gramStart"/>
      <w:r w:rsidRPr="00AE052C">
        <w:rPr>
          <w:rFonts w:ascii="Times New Roman" w:eastAsia="Times New Roman" w:hAnsi="Times New Roman" w:cs="Times New Roman"/>
          <w:sz w:val="28"/>
          <w:szCs w:val="28"/>
        </w:rPr>
        <w:t>theo</w:t>
      </w:r>
      <w:proofErr w:type="gramEnd"/>
      <w:r w:rsidRPr="00AE052C">
        <w:rPr>
          <w:rFonts w:ascii="Times New Roman" w:eastAsia="Times New Roman" w:hAnsi="Times New Roman" w:cs="Times New Roman"/>
          <w:sz w:val="28"/>
          <w:szCs w:val="28"/>
        </w:rPr>
        <w:t xml:space="preserve"> nhóm ngành với tối đa 02 nguyện vọng (NV) tương ứng 2 nhóm ngành ngành đào tạo và được xét tuyển theo thứ tự ưu tiên. </w:t>
      </w:r>
      <w:proofErr w:type="gramStart"/>
      <w:r w:rsidRPr="00AE052C">
        <w:rPr>
          <w:rFonts w:ascii="Times New Roman" w:eastAsia="Times New Roman" w:hAnsi="Times New Roman" w:cs="Times New Roman"/>
          <w:sz w:val="28"/>
          <w:szCs w:val="28"/>
        </w:rPr>
        <w:t>Thí sinh trúng tuyển NV1 sẽ không được xét tuyển NV2.</w:t>
      </w:r>
      <w:proofErr w:type="gramEnd"/>
      <w:r w:rsidRPr="00AE052C">
        <w:rPr>
          <w:rFonts w:ascii="Times New Roman" w:eastAsia="Times New Roman" w:hAnsi="Times New Roman" w:cs="Times New Roman"/>
          <w:sz w:val="28"/>
          <w:szCs w:val="28"/>
        </w:rPr>
        <w:t xml:space="preserve"> Sau khi trúng tuyển thí sinh lựa chọn ngành trong nhóm ngành đã đăng ký xét tuyển </w:t>
      </w:r>
      <w:proofErr w:type="gramStart"/>
      <w:r w:rsidRPr="00AE052C">
        <w:rPr>
          <w:rFonts w:ascii="Times New Roman" w:eastAsia="Times New Roman" w:hAnsi="Times New Roman" w:cs="Times New Roman"/>
          <w:sz w:val="28"/>
          <w:szCs w:val="28"/>
        </w:rPr>
        <w:t>theo</w:t>
      </w:r>
      <w:proofErr w:type="gramEnd"/>
      <w:r w:rsidRPr="00AE052C">
        <w:rPr>
          <w:rFonts w:ascii="Times New Roman" w:eastAsia="Times New Roman" w:hAnsi="Times New Roman" w:cs="Times New Roman"/>
          <w:sz w:val="28"/>
          <w:szCs w:val="28"/>
        </w:rPr>
        <w:t xml:space="preserve"> nhu cầu khi xác nhận nhập học/nhập học.</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lastRenderedPageBreak/>
        <w:t xml:space="preserve">Thí sinh đăng ký học </w:t>
      </w:r>
      <w:proofErr w:type="gramStart"/>
      <w:r w:rsidRPr="00AE052C">
        <w:rPr>
          <w:rFonts w:ascii="Times New Roman" w:eastAsia="Times New Roman" w:hAnsi="Times New Roman" w:cs="Times New Roman"/>
          <w:sz w:val="28"/>
          <w:szCs w:val="28"/>
        </w:rPr>
        <w:t>theo</w:t>
      </w:r>
      <w:proofErr w:type="gramEnd"/>
      <w:r w:rsidRPr="00AE052C">
        <w:rPr>
          <w:rFonts w:ascii="Times New Roman" w:eastAsia="Times New Roman" w:hAnsi="Times New Roman" w:cs="Times New Roman"/>
          <w:sz w:val="28"/>
          <w:szCs w:val="28"/>
        </w:rPr>
        <w:t xml:space="preserve"> các chương trình đào tạo theo định hướng nghề nghiệp (POHE) hoặc chương trình đào tạo bằng kép sau khi nhập học. Việc đăng ký vào học </w:t>
      </w:r>
      <w:proofErr w:type="gramStart"/>
      <w:r w:rsidRPr="00AE052C">
        <w:rPr>
          <w:rFonts w:ascii="Times New Roman" w:eastAsia="Times New Roman" w:hAnsi="Times New Roman" w:cs="Times New Roman"/>
          <w:sz w:val="28"/>
          <w:szCs w:val="28"/>
        </w:rPr>
        <w:t>theo</w:t>
      </w:r>
      <w:proofErr w:type="gramEnd"/>
      <w:r w:rsidRPr="00AE052C">
        <w:rPr>
          <w:rFonts w:ascii="Times New Roman" w:eastAsia="Times New Roman" w:hAnsi="Times New Roman" w:cs="Times New Roman"/>
          <w:sz w:val="28"/>
          <w:szCs w:val="28"/>
        </w:rPr>
        <w:t xml:space="preserve"> các chuyên ngành sẽ được thực hiện trong học kỳ thứ 2. </w:t>
      </w:r>
      <w:proofErr w:type="gramStart"/>
      <w:r w:rsidRPr="00AE052C">
        <w:rPr>
          <w:rFonts w:ascii="Times New Roman" w:eastAsia="Times New Roman" w:hAnsi="Times New Roman" w:cs="Times New Roman"/>
          <w:sz w:val="28"/>
          <w:szCs w:val="28"/>
        </w:rPr>
        <w:t>Thí sinh không trúng tuyển vào NV2 đã đăng ký thì tiếp tục được xét tuyển vào các nhóm ngành khác khi còn chỉ tiêu.</w:t>
      </w:r>
      <w:proofErr w:type="gramEnd"/>
      <w:r w:rsidRPr="00AE052C">
        <w:rPr>
          <w:rFonts w:ascii="Times New Roman" w:eastAsia="Times New Roman" w:hAnsi="Times New Roman" w:cs="Times New Roman"/>
          <w:sz w:val="28"/>
          <w:szCs w:val="28"/>
        </w:rPr>
        <w:t xml:space="preserve"> </w:t>
      </w:r>
      <w:proofErr w:type="gramStart"/>
      <w:r w:rsidRPr="00AE052C">
        <w:rPr>
          <w:rFonts w:ascii="Times New Roman" w:eastAsia="Times New Roman" w:hAnsi="Times New Roman" w:cs="Times New Roman"/>
          <w:sz w:val="28"/>
          <w:szCs w:val="28"/>
        </w:rPr>
        <w:t>Thí sinh có thể được xem xét chuyển ngành/chuyên ngành trong thời gian học tập.</w:t>
      </w:r>
      <w:proofErr w:type="gramEnd"/>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 xml:space="preserve">Thí sinh trúng tuyển có điểm xét tuyển lớn hơn hoặc bằng điểm trúng tuyển </w:t>
      </w:r>
      <w:proofErr w:type="gramStart"/>
      <w:r w:rsidRPr="00AE052C">
        <w:rPr>
          <w:rFonts w:ascii="Times New Roman" w:eastAsia="Times New Roman" w:hAnsi="Times New Roman" w:cs="Times New Roman"/>
          <w:sz w:val="28"/>
          <w:szCs w:val="28"/>
        </w:rPr>
        <w:t>theo</w:t>
      </w:r>
      <w:proofErr w:type="gramEnd"/>
      <w:r w:rsidRPr="00AE052C">
        <w:rPr>
          <w:rFonts w:ascii="Times New Roman" w:eastAsia="Times New Roman" w:hAnsi="Times New Roman" w:cs="Times New Roman"/>
          <w:sz w:val="28"/>
          <w:szCs w:val="28"/>
        </w:rPr>
        <w:t xml:space="preserve"> mức từ cao xuống thấp đến hết chỉ tiêu hoặc chỉ tiêu còn lại của từng nhóm ngành của phương thức này. Đối với các thí sinh có điểm bằng nhau xét tuyển ở cuối danh sách thì xét </w:t>
      </w:r>
      <w:proofErr w:type="gramStart"/>
      <w:r w:rsidRPr="00AE052C">
        <w:rPr>
          <w:rFonts w:ascii="Times New Roman" w:eastAsia="Times New Roman" w:hAnsi="Times New Roman" w:cs="Times New Roman"/>
          <w:sz w:val="28"/>
          <w:szCs w:val="28"/>
        </w:rPr>
        <w:t>theo</w:t>
      </w:r>
      <w:proofErr w:type="gramEnd"/>
      <w:r w:rsidRPr="00AE052C">
        <w:rPr>
          <w:rFonts w:ascii="Times New Roman" w:eastAsia="Times New Roman" w:hAnsi="Times New Roman" w:cs="Times New Roman"/>
          <w:sz w:val="28"/>
          <w:szCs w:val="28"/>
        </w:rPr>
        <w:t xml:space="preserve"> thứ tự ưu tiên theo quy định của Bộ Giáo dục và Đào tạo.</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Điểm xét tuyển được làm tròn đến 0</w:t>
      </w:r>
      <w:proofErr w:type="gramStart"/>
      <w:r w:rsidRPr="00AE052C">
        <w:rPr>
          <w:rFonts w:ascii="Times New Roman" w:eastAsia="Times New Roman" w:hAnsi="Times New Roman" w:cs="Times New Roman"/>
          <w:sz w:val="28"/>
          <w:szCs w:val="28"/>
        </w:rPr>
        <w:t>,25</w:t>
      </w:r>
      <w:proofErr w:type="gramEnd"/>
      <w:r w:rsidRPr="00AE052C">
        <w:rPr>
          <w:rFonts w:ascii="Times New Roman" w:eastAsia="Times New Roman" w:hAnsi="Times New Roman" w:cs="Times New Roman"/>
          <w:sz w:val="28"/>
          <w:szCs w:val="28"/>
        </w:rPr>
        <w:t xml:space="preserve">. </w:t>
      </w:r>
      <w:proofErr w:type="gramStart"/>
      <w:r w:rsidRPr="00AE052C">
        <w:rPr>
          <w:rFonts w:ascii="Times New Roman" w:eastAsia="Times New Roman" w:hAnsi="Times New Roman" w:cs="Times New Roman"/>
          <w:sz w:val="28"/>
          <w:szCs w:val="28"/>
        </w:rPr>
        <w:t>Mức chênh lệch điểm xét tuyển giữa các tổ hợp là không điểm.</w:t>
      </w:r>
      <w:proofErr w:type="gramEnd"/>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b/>
          <w:bCs/>
          <w:sz w:val="28"/>
          <w:szCs w:val="28"/>
        </w:rPr>
        <w:t>3. PHƯƠNG THỨC 3: Xét tuyển dựa trên kết quả thi THPT quốc gia năm 2021 </w:t>
      </w:r>
      <w:r w:rsidRPr="00AE052C">
        <w:rPr>
          <w:rFonts w:ascii="Times New Roman" w:eastAsia="Times New Roman" w:hAnsi="Times New Roman" w:cs="Times New Roman"/>
          <w:sz w:val="28"/>
          <w:szCs w:val="28"/>
        </w:rPr>
        <w:t>(</w:t>
      </w:r>
      <w:proofErr w:type="gramStart"/>
      <w:r w:rsidRPr="00AE052C">
        <w:rPr>
          <w:rFonts w:ascii="Times New Roman" w:eastAsia="Times New Roman" w:hAnsi="Times New Roman" w:cs="Times New Roman"/>
          <w:sz w:val="28"/>
          <w:szCs w:val="28"/>
        </w:rPr>
        <w:t>theo</w:t>
      </w:r>
      <w:proofErr w:type="gramEnd"/>
      <w:r w:rsidRPr="00AE052C">
        <w:rPr>
          <w:rFonts w:ascii="Times New Roman" w:eastAsia="Times New Roman" w:hAnsi="Times New Roman" w:cs="Times New Roman"/>
          <w:sz w:val="28"/>
          <w:szCs w:val="28"/>
        </w:rPr>
        <w:t xml:space="preserve"> quy định, lịch trình của Bộ Giáo dục và Đào tạo và theo Đề án của Học viện)</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i/>
          <w:iCs/>
          <w:sz w:val="28"/>
          <w:szCs w:val="28"/>
        </w:rPr>
        <w:t>a) Điều kiện xét tuyển: </w:t>
      </w:r>
      <w:r w:rsidRPr="00AE052C">
        <w:rPr>
          <w:rFonts w:ascii="Times New Roman" w:eastAsia="Times New Roman" w:hAnsi="Times New Roman" w:cs="Times New Roman"/>
          <w:sz w:val="28"/>
          <w:szCs w:val="28"/>
        </w:rPr>
        <w:t>Điểm xét tuyển là tổng điểm các bài thi/môn thi theo thang điểm 10 theo tổ hợp xét tuyển và được làm tròn đến 0</w:t>
      </w:r>
      <w:proofErr w:type="gramStart"/>
      <w:r w:rsidRPr="00AE052C">
        <w:rPr>
          <w:rFonts w:ascii="Times New Roman" w:eastAsia="Times New Roman" w:hAnsi="Times New Roman" w:cs="Times New Roman"/>
          <w:sz w:val="28"/>
          <w:szCs w:val="28"/>
        </w:rPr>
        <w:t>,25</w:t>
      </w:r>
      <w:proofErr w:type="gramEnd"/>
      <w:r w:rsidRPr="00AE052C">
        <w:rPr>
          <w:rFonts w:ascii="Times New Roman" w:eastAsia="Times New Roman" w:hAnsi="Times New Roman" w:cs="Times New Roman"/>
          <w:sz w:val="28"/>
          <w:szCs w:val="28"/>
        </w:rPr>
        <w:t xml:space="preserve"> cộng với điểm ưu tiên đối tượng, khu vực theo quy định. </w:t>
      </w:r>
      <w:proofErr w:type="gramStart"/>
      <w:r w:rsidRPr="00AE052C">
        <w:rPr>
          <w:rFonts w:ascii="Times New Roman" w:eastAsia="Times New Roman" w:hAnsi="Times New Roman" w:cs="Times New Roman"/>
          <w:sz w:val="28"/>
          <w:szCs w:val="28"/>
        </w:rPr>
        <w:t>Mức chênh lệch điểm xét tuyển giữa các tổ hợp là không điểm.</w:t>
      </w:r>
      <w:proofErr w:type="gramEnd"/>
      <w:r w:rsidRPr="00AE052C">
        <w:rPr>
          <w:rFonts w:ascii="Times New Roman" w:eastAsia="Times New Roman" w:hAnsi="Times New Roman" w:cs="Times New Roman"/>
          <w:sz w:val="28"/>
          <w:szCs w:val="28"/>
        </w:rPr>
        <w:t xml:space="preserve"> </w:t>
      </w:r>
      <w:proofErr w:type="gramStart"/>
      <w:r w:rsidRPr="00AE052C">
        <w:rPr>
          <w:rFonts w:ascii="Times New Roman" w:eastAsia="Times New Roman" w:hAnsi="Times New Roman" w:cs="Times New Roman"/>
          <w:sz w:val="28"/>
          <w:szCs w:val="28"/>
        </w:rPr>
        <w:t>Học viện sẽ công bố ngưỡng đảm bảo chất lượng đầu vào sau khi có kết quả thi THPT quốc gia năm 2021.</w:t>
      </w:r>
      <w:proofErr w:type="gramEnd"/>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i/>
          <w:iCs/>
          <w:sz w:val="28"/>
          <w:szCs w:val="28"/>
        </w:rPr>
        <w:t>b) Cách tính điểm xét tuyển:</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Điểm xét tuyển = Điểm thi môn 1 + Điểm thi môn 2 + Điểm thi môn 3 + Điểm ưu tiên (nếu có).</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Học viện Nông nghiệp Việt Nam công nhận và sử dụng kết quả miễn bài thi môn ngoại ngữ tại Quy chế thi tốt nghiệp THPT để xét tuyển</w:t>
      </w:r>
      <w:proofErr w:type="gramStart"/>
      <w:r w:rsidRPr="00AE052C">
        <w:rPr>
          <w:rFonts w:ascii="Times New Roman" w:eastAsia="Times New Roman" w:hAnsi="Times New Roman" w:cs="Times New Roman"/>
          <w:sz w:val="28"/>
          <w:szCs w:val="28"/>
        </w:rPr>
        <w:t>  đại</w:t>
      </w:r>
      <w:proofErr w:type="gramEnd"/>
      <w:r w:rsidRPr="00AE052C">
        <w:rPr>
          <w:rFonts w:ascii="Times New Roman" w:eastAsia="Times New Roman" w:hAnsi="Times New Roman" w:cs="Times New Roman"/>
          <w:sz w:val="28"/>
          <w:szCs w:val="28"/>
        </w:rPr>
        <w:t xml:space="preserve"> học chính quy năm 2021.</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 Điểm ưu tiên</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Điểm ưu tiên theo khu vực và theo đối tượng thực hiện theo quy định của Bộ Giáo dục và Đào tạo: Mức chênh lệch điểm trúng tuyển giữa các nhóm đối tượng là 1</w:t>
      </w:r>
      <w:proofErr w:type="gramStart"/>
      <w:r w:rsidRPr="00AE052C">
        <w:rPr>
          <w:rFonts w:ascii="Times New Roman" w:eastAsia="Times New Roman" w:hAnsi="Times New Roman" w:cs="Times New Roman"/>
          <w:sz w:val="28"/>
          <w:szCs w:val="28"/>
        </w:rPr>
        <w:t>,0</w:t>
      </w:r>
      <w:proofErr w:type="gramEnd"/>
      <w:r w:rsidRPr="00AE052C">
        <w:rPr>
          <w:rFonts w:ascii="Times New Roman" w:eastAsia="Times New Roman" w:hAnsi="Times New Roman" w:cs="Times New Roman"/>
          <w:sz w:val="28"/>
          <w:szCs w:val="28"/>
        </w:rPr>
        <w:t xml:space="preserve"> điểm và giữa các khu vực kế tiếp là 0,25 điểm.</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lastRenderedPageBreak/>
        <w:t xml:space="preserve">Ngưỡng đảm bảo chất lượng của khối ngành Sư phạm được thực hiện </w:t>
      </w:r>
      <w:proofErr w:type="gramStart"/>
      <w:r w:rsidRPr="00AE052C">
        <w:rPr>
          <w:rFonts w:ascii="Times New Roman" w:eastAsia="Times New Roman" w:hAnsi="Times New Roman" w:cs="Times New Roman"/>
          <w:sz w:val="28"/>
          <w:szCs w:val="28"/>
        </w:rPr>
        <w:t>theo</w:t>
      </w:r>
      <w:proofErr w:type="gramEnd"/>
      <w:r w:rsidRPr="00AE052C">
        <w:rPr>
          <w:rFonts w:ascii="Times New Roman" w:eastAsia="Times New Roman" w:hAnsi="Times New Roman" w:cs="Times New Roman"/>
          <w:sz w:val="28"/>
          <w:szCs w:val="28"/>
        </w:rPr>
        <w:t xml:space="preserve"> quy định hiện hành của Bộ GĐ&amp;ĐT</w:t>
      </w:r>
      <w:r w:rsidRPr="00AE052C">
        <w:rPr>
          <w:rFonts w:ascii="Times New Roman" w:eastAsia="Times New Roman" w:hAnsi="Times New Roman" w:cs="Times New Roman"/>
          <w:b/>
          <w:bCs/>
          <w:sz w:val="28"/>
          <w:szCs w:val="28"/>
        </w:rPr>
        <w:t> </w:t>
      </w:r>
      <w:r w:rsidRPr="00AE052C">
        <w:rPr>
          <w:rFonts w:ascii="Times New Roman" w:eastAsia="Times New Roman" w:hAnsi="Times New Roman" w:cs="Times New Roman"/>
          <w:sz w:val="28"/>
          <w:szCs w:val="28"/>
        </w:rPr>
        <w:t>đối với tất cả các phương thức xét tuyển.</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b/>
          <w:bCs/>
          <w:sz w:val="28"/>
          <w:szCs w:val="28"/>
        </w:rPr>
        <w:t xml:space="preserve">III. THỜI GIAN VÀ HỒ </w:t>
      </w:r>
      <w:proofErr w:type="gramStart"/>
      <w:r w:rsidRPr="00AE052C">
        <w:rPr>
          <w:rFonts w:ascii="Times New Roman" w:eastAsia="Times New Roman" w:hAnsi="Times New Roman" w:cs="Times New Roman"/>
          <w:b/>
          <w:bCs/>
          <w:sz w:val="28"/>
          <w:szCs w:val="28"/>
        </w:rPr>
        <w:t>SƠ</w:t>
      </w:r>
      <w:proofErr w:type="gramEnd"/>
      <w:r w:rsidRPr="00AE052C">
        <w:rPr>
          <w:rFonts w:ascii="Times New Roman" w:eastAsia="Times New Roman" w:hAnsi="Times New Roman" w:cs="Times New Roman"/>
          <w:b/>
          <w:bCs/>
          <w:sz w:val="28"/>
          <w:szCs w:val="28"/>
        </w:rPr>
        <w:t xml:space="preserve"> XÉT TUYỂN</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b/>
          <w:bCs/>
          <w:i/>
          <w:iCs/>
          <w:sz w:val="28"/>
          <w:szCs w:val="28"/>
        </w:rPr>
        <w:t xml:space="preserve">1.                       Thời gian xét tuyển </w:t>
      </w:r>
      <w:proofErr w:type="gramStart"/>
      <w:r w:rsidRPr="00AE052C">
        <w:rPr>
          <w:rFonts w:ascii="Times New Roman" w:eastAsia="Times New Roman" w:hAnsi="Times New Roman" w:cs="Times New Roman"/>
          <w:b/>
          <w:bCs/>
          <w:i/>
          <w:iCs/>
          <w:sz w:val="28"/>
          <w:szCs w:val="28"/>
        </w:rPr>
        <w:t>theo</w:t>
      </w:r>
      <w:proofErr w:type="gramEnd"/>
      <w:r w:rsidRPr="00AE052C">
        <w:rPr>
          <w:rFonts w:ascii="Times New Roman" w:eastAsia="Times New Roman" w:hAnsi="Times New Roman" w:cs="Times New Roman"/>
          <w:b/>
          <w:bCs/>
          <w:i/>
          <w:iCs/>
          <w:sz w:val="28"/>
          <w:szCs w:val="28"/>
        </w:rPr>
        <w:t xml:space="preserve"> phương thức 1 và 2</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4203"/>
        <w:gridCol w:w="2373"/>
        <w:gridCol w:w="2373"/>
      </w:tblGrid>
      <w:tr w:rsidR="00AE052C" w:rsidRPr="00AE052C" w:rsidTr="00AE05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b/>
                <w:bCs/>
                <w:sz w:val="28"/>
                <w:szCs w:val="28"/>
              </w:rPr>
              <w:t>TT</w:t>
            </w:r>
          </w:p>
        </w:tc>
        <w:tc>
          <w:tcPr>
            <w:tcW w:w="0" w:type="auto"/>
            <w:tcBorders>
              <w:top w:val="outset" w:sz="6" w:space="0" w:color="auto"/>
              <w:left w:val="outset" w:sz="6" w:space="0" w:color="auto"/>
              <w:bottom w:val="outset" w:sz="6" w:space="0" w:color="auto"/>
              <w:right w:val="outset" w:sz="6" w:space="0" w:color="auto"/>
            </w:tcBorders>
            <w:vAlign w:val="center"/>
            <w:hideMark/>
          </w:tcPr>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b/>
                <w:bCs/>
                <w:sz w:val="28"/>
                <w:szCs w:val="28"/>
              </w:rPr>
              <w:t>Thời gian</w:t>
            </w:r>
          </w:p>
        </w:tc>
        <w:tc>
          <w:tcPr>
            <w:tcW w:w="0" w:type="auto"/>
            <w:tcBorders>
              <w:top w:val="outset" w:sz="6" w:space="0" w:color="auto"/>
              <w:left w:val="outset" w:sz="6" w:space="0" w:color="auto"/>
              <w:bottom w:val="outset" w:sz="6" w:space="0" w:color="auto"/>
              <w:right w:val="outset" w:sz="6" w:space="0" w:color="auto"/>
            </w:tcBorders>
            <w:vAlign w:val="center"/>
            <w:hideMark/>
          </w:tcPr>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b/>
                <w:bCs/>
                <w:sz w:val="28"/>
                <w:szCs w:val="28"/>
              </w:rPr>
              <w:t>Đợt 1</w:t>
            </w:r>
          </w:p>
        </w:tc>
        <w:tc>
          <w:tcPr>
            <w:tcW w:w="0" w:type="auto"/>
            <w:tcBorders>
              <w:top w:val="outset" w:sz="6" w:space="0" w:color="auto"/>
              <w:left w:val="outset" w:sz="6" w:space="0" w:color="auto"/>
              <w:bottom w:val="outset" w:sz="6" w:space="0" w:color="auto"/>
              <w:right w:val="outset" w:sz="6" w:space="0" w:color="auto"/>
            </w:tcBorders>
            <w:vAlign w:val="center"/>
            <w:hideMark/>
          </w:tcPr>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b/>
                <w:bCs/>
                <w:sz w:val="28"/>
                <w:szCs w:val="28"/>
              </w:rPr>
              <w:t>Đợt 2</w:t>
            </w:r>
          </w:p>
        </w:tc>
      </w:tr>
      <w:tr w:rsidR="00AE052C" w:rsidRPr="00AE052C" w:rsidTr="00AE05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Nhận hồ sơ xét tuyển</w:t>
            </w:r>
          </w:p>
        </w:tc>
        <w:tc>
          <w:tcPr>
            <w:tcW w:w="0" w:type="auto"/>
            <w:tcBorders>
              <w:top w:val="outset" w:sz="6" w:space="0" w:color="auto"/>
              <w:left w:val="outset" w:sz="6" w:space="0" w:color="auto"/>
              <w:bottom w:val="outset" w:sz="6" w:space="0" w:color="auto"/>
              <w:right w:val="outset" w:sz="6" w:space="0" w:color="auto"/>
            </w:tcBorders>
            <w:vAlign w:val="center"/>
            <w:hideMark/>
          </w:tcPr>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01/03 - 30/04/2021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05/05 - 30/05/2021</w:t>
            </w:r>
          </w:p>
        </w:tc>
      </w:tr>
      <w:tr w:rsidR="00AE052C" w:rsidRPr="00AE052C" w:rsidTr="00AE05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Thông báo kết quả xét tuyển</w:t>
            </w:r>
          </w:p>
        </w:tc>
        <w:tc>
          <w:tcPr>
            <w:tcW w:w="0" w:type="auto"/>
            <w:tcBorders>
              <w:top w:val="outset" w:sz="6" w:space="0" w:color="auto"/>
              <w:left w:val="outset" w:sz="6" w:space="0" w:color="auto"/>
              <w:bottom w:val="outset" w:sz="6" w:space="0" w:color="auto"/>
              <w:right w:val="outset" w:sz="6" w:space="0" w:color="auto"/>
            </w:tcBorders>
            <w:vAlign w:val="center"/>
            <w:hideMark/>
          </w:tcPr>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04/05/2021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01/06/2021</w:t>
            </w:r>
          </w:p>
        </w:tc>
      </w:tr>
      <w:tr w:rsidR="00AE052C" w:rsidRPr="00AE052C" w:rsidTr="00AE05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Thí sinh trúng tuyển xác nhận NH</w:t>
            </w:r>
          </w:p>
        </w:tc>
        <w:tc>
          <w:tcPr>
            <w:tcW w:w="0" w:type="auto"/>
            <w:tcBorders>
              <w:top w:val="outset" w:sz="6" w:space="0" w:color="auto"/>
              <w:left w:val="outset" w:sz="6" w:space="0" w:color="auto"/>
              <w:bottom w:val="outset" w:sz="6" w:space="0" w:color="auto"/>
              <w:right w:val="outset" w:sz="6" w:space="0" w:color="auto"/>
            </w:tcBorders>
            <w:vAlign w:val="center"/>
            <w:hideMark/>
          </w:tcPr>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07-09/05/2021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04-06/06/2021</w:t>
            </w:r>
          </w:p>
        </w:tc>
      </w:tr>
    </w:tbl>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Học viện sẽ công bố thời gian xác nhận nhập học / nhập học đối với thí sinh đạt tiêu chí trúng tuyển trong Giấy báo trúng tuyển và nhập học, đồng thời đăng tải thông tin trên website: </w:t>
      </w:r>
      <w:hyperlink r:id="rId6" w:history="1">
        <w:r w:rsidRPr="00AE052C">
          <w:rPr>
            <w:rFonts w:ascii="Times New Roman" w:eastAsia="Times New Roman" w:hAnsi="Times New Roman" w:cs="Times New Roman"/>
            <w:color w:val="0000FF"/>
            <w:sz w:val="28"/>
            <w:szCs w:val="28"/>
            <w:u w:val="single"/>
          </w:rPr>
          <w:t>www.vnua.edu.vn</w:t>
        </w:r>
      </w:hyperlink>
      <w:r w:rsidRPr="00AE052C">
        <w:rPr>
          <w:rFonts w:ascii="Times New Roman" w:eastAsia="Times New Roman" w:hAnsi="Times New Roman" w:cs="Times New Roman"/>
          <w:sz w:val="28"/>
          <w:szCs w:val="28"/>
        </w:rPr>
        <w:t> và </w:t>
      </w:r>
      <w:hyperlink r:id="rId7" w:history="1">
        <w:r w:rsidRPr="00AE052C">
          <w:rPr>
            <w:rFonts w:ascii="Times New Roman" w:eastAsia="Times New Roman" w:hAnsi="Times New Roman" w:cs="Times New Roman"/>
            <w:color w:val="0000FF"/>
            <w:sz w:val="28"/>
            <w:szCs w:val="28"/>
            <w:u w:val="single"/>
          </w:rPr>
          <w:t>https://tuyensinh.vnua.edu.vn</w:t>
        </w:r>
      </w:hyperlink>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b/>
          <w:bCs/>
          <w:i/>
          <w:iCs/>
          <w:sz w:val="28"/>
          <w:szCs w:val="28"/>
        </w:rPr>
        <w:t xml:space="preserve">2.  Thời gian xét tuyển </w:t>
      </w:r>
      <w:proofErr w:type="gramStart"/>
      <w:r w:rsidRPr="00AE052C">
        <w:rPr>
          <w:rFonts w:ascii="Times New Roman" w:eastAsia="Times New Roman" w:hAnsi="Times New Roman" w:cs="Times New Roman"/>
          <w:b/>
          <w:bCs/>
          <w:i/>
          <w:iCs/>
          <w:sz w:val="28"/>
          <w:szCs w:val="28"/>
        </w:rPr>
        <w:t>theo</w:t>
      </w:r>
      <w:proofErr w:type="gramEnd"/>
      <w:r w:rsidRPr="00AE052C">
        <w:rPr>
          <w:rFonts w:ascii="Times New Roman" w:eastAsia="Times New Roman" w:hAnsi="Times New Roman" w:cs="Times New Roman"/>
          <w:b/>
          <w:bCs/>
          <w:i/>
          <w:iCs/>
          <w:sz w:val="28"/>
          <w:szCs w:val="28"/>
        </w:rPr>
        <w:t xml:space="preserve"> phương thức 3</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 xml:space="preserve">Theo quy định, lịch trình của Bộ Giáo dục và Đào tạo và </w:t>
      </w:r>
      <w:proofErr w:type="gramStart"/>
      <w:r w:rsidRPr="00AE052C">
        <w:rPr>
          <w:rFonts w:ascii="Times New Roman" w:eastAsia="Times New Roman" w:hAnsi="Times New Roman" w:cs="Times New Roman"/>
          <w:sz w:val="28"/>
          <w:szCs w:val="28"/>
        </w:rPr>
        <w:t>theo</w:t>
      </w:r>
      <w:proofErr w:type="gramEnd"/>
      <w:r w:rsidRPr="00AE052C">
        <w:rPr>
          <w:rFonts w:ascii="Times New Roman" w:eastAsia="Times New Roman" w:hAnsi="Times New Roman" w:cs="Times New Roman"/>
          <w:sz w:val="28"/>
          <w:szCs w:val="28"/>
        </w:rPr>
        <w:t xml:space="preserve"> Đề án của Học viện Nông nghiệp Việt Nam.</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b/>
          <w:bCs/>
          <w:i/>
          <w:iCs/>
          <w:sz w:val="28"/>
          <w:szCs w:val="28"/>
        </w:rPr>
        <w:t>3.  Hồ sơ xét tuyển</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 xml:space="preserve">Thí sinh viết vào Phiếu đăng ký xét tuyển hoặc đăng ký xét tuyển trực tuyến </w:t>
      </w:r>
      <w:proofErr w:type="gramStart"/>
      <w:r w:rsidRPr="00AE052C">
        <w:rPr>
          <w:rFonts w:ascii="Times New Roman" w:eastAsia="Times New Roman" w:hAnsi="Times New Roman" w:cs="Times New Roman"/>
          <w:sz w:val="28"/>
          <w:szCs w:val="28"/>
        </w:rPr>
        <w:t>theo</w:t>
      </w:r>
      <w:proofErr w:type="gramEnd"/>
      <w:r w:rsidRPr="00AE052C">
        <w:rPr>
          <w:rFonts w:ascii="Times New Roman" w:eastAsia="Times New Roman" w:hAnsi="Times New Roman" w:cs="Times New Roman"/>
          <w:sz w:val="28"/>
          <w:szCs w:val="28"/>
        </w:rPr>
        <w:t xml:space="preserve"> mẫu của Học viện. </w:t>
      </w:r>
      <w:proofErr w:type="gramStart"/>
      <w:r w:rsidRPr="00AE052C">
        <w:rPr>
          <w:rFonts w:ascii="Times New Roman" w:eastAsia="Times New Roman" w:hAnsi="Times New Roman" w:cs="Times New Roman"/>
          <w:sz w:val="28"/>
          <w:szCs w:val="28"/>
        </w:rPr>
        <w:t>Học viện sẽ kiểm tra và đối chiếu thông tin trên Phiếu với hồ sơ gốc của thí sinh sau khi thí sinh làm thủ tục nhập học.</w:t>
      </w:r>
      <w:proofErr w:type="gramEnd"/>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AE052C">
        <w:rPr>
          <w:rFonts w:ascii="Times New Roman" w:eastAsia="Times New Roman" w:hAnsi="Times New Roman" w:cs="Times New Roman"/>
          <w:sz w:val="28"/>
          <w:szCs w:val="28"/>
        </w:rPr>
        <w:t>* Đối với thí sinh xét tuyển dựa trên kết quả học tập bậc THPT: </w:t>
      </w:r>
      <w:hyperlink r:id="rId8" w:history="1">
        <w:r w:rsidRPr="00AE052C">
          <w:rPr>
            <w:rFonts w:ascii="Times New Roman" w:eastAsia="Times New Roman" w:hAnsi="Times New Roman" w:cs="Times New Roman"/>
            <w:color w:val="0000FF"/>
            <w:sz w:val="28"/>
            <w:szCs w:val="28"/>
            <w:u w:val="single"/>
          </w:rPr>
          <w:t>PHIẾU 1-1</w:t>
        </w:r>
      </w:hyperlink>
      <w:r w:rsidRPr="00AE052C">
        <w:rPr>
          <w:rFonts w:ascii="Times New Roman" w:eastAsia="Times New Roman" w:hAnsi="Times New Roman" w:cs="Times New Roman"/>
          <w:sz w:val="28"/>
          <w:szCs w:val="28"/>
        </w:rPr>
        <w:t> (Đợt 1), </w:t>
      </w:r>
      <w:hyperlink r:id="rId9" w:history="1">
        <w:r w:rsidRPr="00AE052C">
          <w:rPr>
            <w:rFonts w:ascii="Times New Roman" w:eastAsia="Times New Roman" w:hAnsi="Times New Roman" w:cs="Times New Roman"/>
            <w:color w:val="0000FF"/>
            <w:sz w:val="28"/>
            <w:szCs w:val="28"/>
            <w:u w:val="single"/>
          </w:rPr>
          <w:t>PHIẾU 1-2</w:t>
        </w:r>
      </w:hyperlink>
      <w:r w:rsidRPr="00AE052C">
        <w:rPr>
          <w:rFonts w:ascii="Times New Roman" w:eastAsia="Times New Roman" w:hAnsi="Times New Roman" w:cs="Times New Roman"/>
          <w:sz w:val="28"/>
          <w:szCs w:val="28"/>
        </w:rPr>
        <w:t> (Đợt 2).</w:t>
      </w:r>
      <w:proofErr w:type="gramEnd"/>
      <w:r w:rsidRPr="00AE052C">
        <w:rPr>
          <w:rFonts w:ascii="Times New Roman" w:eastAsia="Times New Roman" w:hAnsi="Times New Roman" w:cs="Times New Roman"/>
          <w:sz w:val="28"/>
          <w:szCs w:val="28"/>
        </w:rPr>
        <w:t>   </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b/>
          <w:bCs/>
          <w:i/>
          <w:iCs/>
          <w:sz w:val="28"/>
          <w:szCs w:val="28"/>
        </w:rPr>
        <w:t>4.  Cách thức nộp hồ sơ</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 xml:space="preserve">Thí sinh có thể nộp hồ sơ </w:t>
      </w:r>
      <w:proofErr w:type="gramStart"/>
      <w:r w:rsidRPr="00AE052C">
        <w:rPr>
          <w:rFonts w:ascii="Times New Roman" w:eastAsia="Times New Roman" w:hAnsi="Times New Roman" w:cs="Times New Roman"/>
          <w:sz w:val="28"/>
          <w:szCs w:val="28"/>
        </w:rPr>
        <w:t>theo</w:t>
      </w:r>
      <w:proofErr w:type="gramEnd"/>
      <w:r w:rsidRPr="00AE052C">
        <w:rPr>
          <w:rFonts w:ascii="Times New Roman" w:eastAsia="Times New Roman" w:hAnsi="Times New Roman" w:cs="Times New Roman"/>
          <w:sz w:val="28"/>
          <w:szCs w:val="28"/>
        </w:rPr>
        <w:t xml:space="preserve"> 1 trong 3 cách sau:</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 Trực tuyến tại website: </w:t>
      </w:r>
      <w:hyperlink r:id="rId10" w:history="1">
        <w:r w:rsidRPr="00AE052C">
          <w:rPr>
            <w:rFonts w:ascii="Times New Roman" w:eastAsia="Times New Roman" w:hAnsi="Times New Roman" w:cs="Times New Roman"/>
            <w:color w:val="0000FF"/>
            <w:sz w:val="28"/>
            <w:szCs w:val="28"/>
            <w:u w:val="single"/>
          </w:rPr>
          <w:t>https://tuyensinh.vnua.edu.vn/nop-ho-so-xet-tuyen-truc-tuyen/</w:t>
        </w:r>
      </w:hyperlink>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 Trực tiếp tại Ban Quản lý đào tạo, Học viện Nông nghiệp Việt Nam (Phòng 121, tầng 1, Nhà Hành chính);</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lastRenderedPageBreak/>
        <w:t>+ Chuyển phát nhanh qua bưu điện về địa chỉ: Ban Quản lý đào tạo, Học viện Nông nghiệp Việt Nam, Thị trấn Trâu Quỳ, H. Gia Lâm, TP. Hà Nội.</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b/>
          <w:bCs/>
          <w:sz w:val="28"/>
          <w:szCs w:val="28"/>
        </w:rPr>
        <w:t>IV. THÔNG TIN VỀ LỆ PHÍ, HỌC PHÍ VÀ HỌC BỔNG</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b/>
          <w:bCs/>
          <w:sz w:val="28"/>
          <w:szCs w:val="28"/>
        </w:rPr>
        <w:t>1.  Lệ phí xét tuyển</w:t>
      </w:r>
      <w:r w:rsidRPr="00AE052C">
        <w:rPr>
          <w:rFonts w:ascii="Times New Roman" w:eastAsia="Times New Roman" w:hAnsi="Times New Roman" w:cs="Times New Roman"/>
          <w:sz w:val="28"/>
          <w:szCs w:val="28"/>
        </w:rPr>
        <w:t>: 30.000đ/nguyện vọng</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b/>
          <w:bCs/>
          <w:sz w:val="28"/>
          <w:szCs w:val="28"/>
        </w:rPr>
        <w:t>2.  Học phí năm 2020- 2021 với sinh viên chính quy</w:t>
      </w:r>
      <w:r w:rsidRPr="00AE052C">
        <w:rPr>
          <w:rFonts w:ascii="Times New Roman" w:eastAsia="Times New Roman" w:hAnsi="Times New Roman" w:cs="Times New Roman"/>
          <w:sz w:val="28"/>
          <w:szCs w:val="28"/>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26"/>
        <w:gridCol w:w="3164"/>
      </w:tblGrid>
      <w:tr w:rsidR="00AE052C" w:rsidRPr="00AE052C" w:rsidTr="00AE052C">
        <w:trPr>
          <w:tblCellSpacing w:w="0" w:type="dxa"/>
        </w:trPr>
        <w:tc>
          <w:tcPr>
            <w:tcW w:w="3315" w:type="pct"/>
            <w:tcBorders>
              <w:top w:val="outset" w:sz="6" w:space="0" w:color="auto"/>
              <w:left w:val="outset" w:sz="6" w:space="0" w:color="auto"/>
              <w:bottom w:val="outset" w:sz="6" w:space="0" w:color="auto"/>
              <w:right w:val="outset" w:sz="6" w:space="0" w:color="auto"/>
            </w:tcBorders>
            <w:vAlign w:val="center"/>
            <w:hideMark/>
          </w:tcPr>
          <w:p w:rsidR="00AE052C" w:rsidRPr="00AE052C" w:rsidRDefault="00AE052C" w:rsidP="00AE052C">
            <w:pPr>
              <w:spacing w:before="100" w:beforeAutospacing="1" w:after="100" w:afterAutospacing="1" w:line="240" w:lineRule="auto"/>
              <w:jc w:val="center"/>
              <w:rPr>
                <w:rFonts w:ascii="Times New Roman" w:eastAsia="Times New Roman" w:hAnsi="Times New Roman" w:cs="Times New Roman"/>
                <w:sz w:val="28"/>
                <w:szCs w:val="28"/>
              </w:rPr>
            </w:pPr>
            <w:bookmarkStart w:id="0" w:name="_GoBack" w:colFirst="0" w:colLast="1"/>
            <w:r w:rsidRPr="00AE052C">
              <w:rPr>
                <w:rFonts w:ascii="Times New Roman" w:eastAsia="Times New Roman" w:hAnsi="Times New Roman" w:cs="Times New Roman"/>
                <w:sz w:val="28"/>
                <w:szCs w:val="28"/>
              </w:rPr>
              <w:t>Nhóm ngành</w:t>
            </w:r>
          </w:p>
        </w:tc>
        <w:tc>
          <w:tcPr>
            <w:tcW w:w="1685" w:type="pct"/>
            <w:tcBorders>
              <w:top w:val="outset" w:sz="6" w:space="0" w:color="auto"/>
              <w:left w:val="outset" w:sz="6" w:space="0" w:color="auto"/>
              <w:bottom w:val="outset" w:sz="6" w:space="0" w:color="auto"/>
              <w:right w:val="outset" w:sz="6" w:space="0" w:color="auto"/>
            </w:tcBorders>
            <w:vAlign w:val="center"/>
            <w:hideMark/>
          </w:tcPr>
          <w:p w:rsidR="00AE052C" w:rsidRPr="00AE052C" w:rsidRDefault="00AE052C" w:rsidP="00AE052C">
            <w:pPr>
              <w:spacing w:before="100" w:beforeAutospacing="1" w:after="100" w:afterAutospacing="1" w:line="240" w:lineRule="auto"/>
              <w:jc w:val="center"/>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Mức học phí hiện tại</w:t>
            </w:r>
          </w:p>
          <w:p w:rsidR="00AE052C" w:rsidRPr="00AE052C" w:rsidRDefault="00AE052C" w:rsidP="00AE052C">
            <w:pPr>
              <w:spacing w:before="100" w:beforeAutospacing="1" w:after="100" w:afterAutospacing="1" w:line="240" w:lineRule="auto"/>
              <w:jc w:val="center"/>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(triệu đồng/năm)</w:t>
            </w:r>
          </w:p>
        </w:tc>
      </w:tr>
      <w:bookmarkEnd w:id="0"/>
      <w:tr w:rsidR="00AE052C" w:rsidRPr="00AE052C" w:rsidTr="00AE052C">
        <w:trPr>
          <w:tblCellSpacing w:w="0" w:type="dxa"/>
        </w:trPr>
        <w:tc>
          <w:tcPr>
            <w:tcW w:w="3315" w:type="pct"/>
            <w:tcBorders>
              <w:top w:val="outset" w:sz="6" w:space="0" w:color="auto"/>
              <w:left w:val="outset" w:sz="6" w:space="0" w:color="auto"/>
              <w:bottom w:val="outset" w:sz="6" w:space="0" w:color="auto"/>
              <w:right w:val="outset" w:sz="6" w:space="0" w:color="auto"/>
            </w:tcBorders>
            <w:vAlign w:val="center"/>
            <w:hideMark/>
          </w:tcPr>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Nhóm ngành nông, lâm, thủy sản</w:t>
            </w:r>
          </w:p>
        </w:tc>
        <w:tc>
          <w:tcPr>
            <w:tcW w:w="1685" w:type="pct"/>
            <w:tcBorders>
              <w:top w:val="outset" w:sz="6" w:space="0" w:color="auto"/>
              <w:left w:val="outset" w:sz="6" w:space="0" w:color="auto"/>
              <w:bottom w:val="outset" w:sz="6" w:space="0" w:color="auto"/>
              <w:right w:val="outset" w:sz="6" w:space="0" w:color="auto"/>
            </w:tcBorders>
            <w:vAlign w:val="center"/>
            <w:hideMark/>
          </w:tcPr>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11,6</w:t>
            </w:r>
          </w:p>
        </w:tc>
      </w:tr>
      <w:tr w:rsidR="00AE052C" w:rsidRPr="00AE052C" w:rsidTr="00AE052C">
        <w:trPr>
          <w:tblCellSpacing w:w="0" w:type="dxa"/>
        </w:trPr>
        <w:tc>
          <w:tcPr>
            <w:tcW w:w="3315" w:type="pct"/>
            <w:tcBorders>
              <w:top w:val="outset" w:sz="6" w:space="0" w:color="auto"/>
              <w:left w:val="outset" w:sz="6" w:space="0" w:color="auto"/>
              <w:bottom w:val="outset" w:sz="6" w:space="0" w:color="auto"/>
              <w:right w:val="outset" w:sz="6" w:space="0" w:color="auto"/>
            </w:tcBorders>
            <w:vAlign w:val="center"/>
            <w:hideMark/>
          </w:tcPr>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Nhóm ngành KHXH và quản lý (Kinh tế, Quản lý đất đai, Kế toán, QTKD, Xã hội học, Ngôn ngữ Anh, …)</w:t>
            </w:r>
          </w:p>
        </w:tc>
        <w:tc>
          <w:tcPr>
            <w:tcW w:w="1685" w:type="pct"/>
            <w:tcBorders>
              <w:top w:val="outset" w:sz="6" w:space="0" w:color="auto"/>
              <w:left w:val="outset" w:sz="6" w:space="0" w:color="auto"/>
              <w:bottom w:val="outset" w:sz="6" w:space="0" w:color="auto"/>
              <w:right w:val="outset" w:sz="6" w:space="0" w:color="auto"/>
            </w:tcBorders>
            <w:vAlign w:val="center"/>
            <w:hideMark/>
          </w:tcPr>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13,45</w:t>
            </w:r>
          </w:p>
        </w:tc>
      </w:tr>
      <w:tr w:rsidR="00AE052C" w:rsidRPr="00AE052C" w:rsidTr="00AE052C">
        <w:trPr>
          <w:tblCellSpacing w:w="0" w:type="dxa"/>
        </w:trPr>
        <w:tc>
          <w:tcPr>
            <w:tcW w:w="3315" w:type="pct"/>
            <w:tcBorders>
              <w:top w:val="outset" w:sz="6" w:space="0" w:color="auto"/>
              <w:left w:val="outset" w:sz="6" w:space="0" w:color="auto"/>
              <w:bottom w:val="outset" w:sz="6" w:space="0" w:color="auto"/>
              <w:right w:val="outset" w:sz="6" w:space="0" w:color="auto"/>
            </w:tcBorders>
            <w:vAlign w:val="center"/>
            <w:hideMark/>
          </w:tcPr>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Kỹ thuật và Công nghệ (CNSH, CNSTH, CNTT, Cơ điện, Môi trường…)</w:t>
            </w:r>
          </w:p>
        </w:tc>
        <w:tc>
          <w:tcPr>
            <w:tcW w:w="1685" w:type="pct"/>
            <w:tcBorders>
              <w:top w:val="outset" w:sz="6" w:space="0" w:color="auto"/>
              <w:left w:val="outset" w:sz="6" w:space="0" w:color="auto"/>
              <w:bottom w:val="outset" w:sz="6" w:space="0" w:color="auto"/>
              <w:right w:val="outset" w:sz="6" w:space="0" w:color="auto"/>
            </w:tcBorders>
            <w:vAlign w:val="center"/>
            <w:hideMark/>
          </w:tcPr>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16,0</w:t>
            </w:r>
          </w:p>
        </w:tc>
      </w:tr>
      <w:tr w:rsidR="00AE052C" w:rsidRPr="00AE052C" w:rsidTr="00AE052C">
        <w:trPr>
          <w:tblCellSpacing w:w="0" w:type="dxa"/>
        </w:trPr>
        <w:tc>
          <w:tcPr>
            <w:tcW w:w="3315" w:type="pct"/>
            <w:tcBorders>
              <w:top w:val="outset" w:sz="6" w:space="0" w:color="auto"/>
              <w:left w:val="outset" w:sz="6" w:space="0" w:color="auto"/>
              <w:bottom w:val="outset" w:sz="6" w:space="0" w:color="auto"/>
              <w:right w:val="outset" w:sz="6" w:space="0" w:color="auto"/>
            </w:tcBorders>
            <w:vAlign w:val="center"/>
            <w:hideMark/>
          </w:tcPr>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Ngành CNTP</w:t>
            </w:r>
          </w:p>
        </w:tc>
        <w:tc>
          <w:tcPr>
            <w:tcW w:w="1685" w:type="pct"/>
            <w:tcBorders>
              <w:top w:val="outset" w:sz="6" w:space="0" w:color="auto"/>
              <w:left w:val="outset" w:sz="6" w:space="0" w:color="auto"/>
              <w:bottom w:val="outset" w:sz="6" w:space="0" w:color="auto"/>
              <w:right w:val="outset" w:sz="6" w:space="0" w:color="auto"/>
            </w:tcBorders>
            <w:vAlign w:val="center"/>
            <w:hideMark/>
          </w:tcPr>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16,7</w:t>
            </w:r>
          </w:p>
        </w:tc>
      </w:tr>
      <w:tr w:rsidR="00AE052C" w:rsidRPr="00AE052C" w:rsidTr="00AE052C">
        <w:trPr>
          <w:tblCellSpacing w:w="0" w:type="dxa"/>
        </w:trPr>
        <w:tc>
          <w:tcPr>
            <w:tcW w:w="3315" w:type="pct"/>
            <w:tcBorders>
              <w:top w:val="outset" w:sz="6" w:space="0" w:color="auto"/>
              <w:left w:val="outset" w:sz="6" w:space="0" w:color="auto"/>
              <w:bottom w:val="outset" w:sz="6" w:space="0" w:color="auto"/>
              <w:right w:val="outset" w:sz="6" w:space="0" w:color="auto"/>
            </w:tcBorders>
            <w:vAlign w:val="center"/>
            <w:hideMark/>
          </w:tcPr>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Thú y</w:t>
            </w:r>
          </w:p>
        </w:tc>
        <w:tc>
          <w:tcPr>
            <w:tcW w:w="1685" w:type="pct"/>
            <w:tcBorders>
              <w:top w:val="outset" w:sz="6" w:space="0" w:color="auto"/>
              <w:left w:val="outset" w:sz="6" w:space="0" w:color="auto"/>
              <w:bottom w:val="outset" w:sz="6" w:space="0" w:color="auto"/>
              <w:right w:val="outset" w:sz="6" w:space="0" w:color="auto"/>
            </w:tcBorders>
            <w:vAlign w:val="center"/>
            <w:hideMark/>
          </w:tcPr>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19,8</w:t>
            </w:r>
          </w:p>
        </w:tc>
      </w:tr>
    </w:tbl>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i/>
          <w:iCs/>
          <w:sz w:val="28"/>
          <w:szCs w:val="28"/>
        </w:rPr>
        <w:t xml:space="preserve">Ghi chú: Học phí các năm tới sẽ </w:t>
      </w:r>
      <w:proofErr w:type="gramStart"/>
      <w:r w:rsidRPr="00AE052C">
        <w:rPr>
          <w:rFonts w:ascii="Times New Roman" w:eastAsia="Times New Roman" w:hAnsi="Times New Roman" w:cs="Times New Roman"/>
          <w:i/>
          <w:iCs/>
          <w:sz w:val="28"/>
          <w:szCs w:val="28"/>
        </w:rPr>
        <w:t>theo</w:t>
      </w:r>
      <w:proofErr w:type="gramEnd"/>
      <w:r w:rsidRPr="00AE052C">
        <w:rPr>
          <w:rFonts w:ascii="Times New Roman" w:eastAsia="Times New Roman" w:hAnsi="Times New Roman" w:cs="Times New Roman"/>
          <w:i/>
          <w:iCs/>
          <w:sz w:val="28"/>
          <w:szCs w:val="28"/>
        </w:rPr>
        <w:t xml:space="preserve"> lộ trình và quy định của Nhà nước (theo Nghị định 86).</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b/>
          <w:bCs/>
          <w:sz w:val="28"/>
          <w:szCs w:val="28"/>
        </w:rPr>
        <w:t>3. Thông tin học bổng </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Học viện có nhiều học bổng du học, học tập, nghiên cứu khoa học và khởi nghiệp ở trong nước và nước ngoài với tổng giá trị hơn 30 tỷ đồng, cụ thể như sau:</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 Học bổng du học cho sinh viên xuất sắc (4 suất học bổng du học toàn phần) dành cho thủ khoa và á khoa: Sinh viên thủ khoa, á khoa của Học viện được tuyển chọn đi đào tạo tại các nước như: Nhật Bản, Trung Quốc.</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 Học bổng trong nước: Học bổng khuyến khích học tập, Học bổng toàn phần, Học bổng Khởi nghiệp, Học bổng Chào đón tân sinh viên K66, Học bổng Nghiên cứu khoa học, và Học bổng tài trợ từ các cá nhân, doanh nghiệp, tổ chức.</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 Các chương trình trao đổi sinh viên quốc tế, chương trình thực tập sinh hưởng lương tại Nhật Bản, Đài Loan, Đan Mạch, Hà Lan, Na Uy...</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Học bổng quốc tế: Học bổng quốc tế khuyến khích học tập và nghiên cứu, Du học ngắn hạn tại các trường quốc tế</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lastRenderedPageBreak/>
        <w:t>Đối với sinh viên có học lực đạt loại khá 2 năm học sẽ được ưu tiên xét tuyển vào các chương trình liên kết đào tạo đồng cấp bằng 2+2 hoặc 3+1 tại các trường đại học nước ngoài:</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 Đại học Kyungpook (Hàn Quốc) ngành Khoa học cây trồng, Công nghệ sinh học</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AE052C">
        <w:rPr>
          <w:rFonts w:ascii="Times New Roman" w:eastAsia="Times New Roman" w:hAnsi="Times New Roman" w:cs="Times New Roman"/>
          <w:sz w:val="28"/>
          <w:szCs w:val="28"/>
        </w:rPr>
        <w:t>- Đại học Chungnam (Hàn Quốc) ngành Khoa học cây trồng, Chăn nuôi.</w:t>
      </w:r>
      <w:proofErr w:type="gramEnd"/>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Để được tư vấn đầy đủ về thông tin tuyển sinh năm 2021, xin liên hệ với số điện thoại: </w:t>
      </w:r>
      <w:r w:rsidRPr="00AE052C">
        <w:rPr>
          <w:rFonts w:ascii="Times New Roman" w:eastAsia="Times New Roman" w:hAnsi="Times New Roman" w:cs="Times New Roman"/>
          <w:b/>
          <w:bCs/>
          <w:sz w:val="28"/>
          <w:szCs w:val="28"/>
        </w:rPr>
        <w:t>024.6261.7578/024.6261.7520 hoặc 0961.926.639/0961.926.939</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Địa chỉ liên hệ: Học viện Nông nghiệp Việt Nam; Thị trấn Trâu Quỳ, H. Gia Lâm, TP. Hà Nội</w:t>
      </w:r>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Website: </w:t>
      </w:r>
      <w:hyperlink r:id="rId11" w:history="1">
        <w:r w:rsidRPr="00AE052C">
          <w:rPr>
            <w:rFonts w:ascii="Times New Roman" w:eastAsia="Times New Roman" w:hAnsi="Times New Roman" w:cs="Times New Roman"/>
            <w:color w:val="0000FF"/>
            <w:sz w:val="28"/>
            <w:szCs w:val="28"/>
            <w:u w:val="single"/>
          </w:rPr>
          <w:t>www.vnua.edu.vn</w:t>
        </w:r>
      </w:hyperlink>
      <w:r w:rsidRPr="00AE052C">
        <w:rPr>
          <w:rFonts w:ascii="Times New Roman" w:eastAsia="Times New Roman" w:hAnsi="Times New Roman" w:cs="Times New Roman"/>
          <w:sz w:val="28"/>
          <w:szCs w:val="28"/>
        </w:rPr>
        <w:t>; </w:t>
      </w:r>
      <w:hyperlink r:id="rId12" w:history="1">
        <w:r w:rsidRPr="00AE052C">
          <w:rPr>
            <w:rFonts w:ascii="Times New Roman" w:eastAsia="Times New Roman" w:hAnsi="Times New Roman" w:cs="Times New Roman"/>
            <w:color w:val="0000FF"/>
            <w:sz w:val="28"/>
            <w:szCs w:val="28"/>
            <w:u w:val="single"/>
          </w:rPr>
          <w:t>http://tuyensinh.vnua.edu.vn</w:t>
        </w:r>
      </w:hyperlink>
    </w:p>
    <w:p w:rsidR="00AE052C" w:rsidRPr="00AE052C" w:rsidRDefault="00AE052C" w:rsidP="00AE052C">
      <w:pPr>
        <w:spacing w:before="100" w:beforeAutospacing="1" w:after="100" w:afterAutospacing="1" w:line="240" w:lineRule="auto"/>
        <w:jc w:val="both"/>
        <w:rPr>
          <w:rFonts w:ascii="Times New Roman" w:eastAsia="Times New Roman" w:hAnsi="Times New Roman" w:cs="Times New Roman"/>
          <w:sz w:val="28"/>
          <w:szCs w:val="28"/>
        </w:rPr>
      </w:pPr>
      <w:r w:rsidRPr="00AE052C">
        <w:rPr>
          <w:rFonts w:ascii="Times New Roman" w:eastAsia="Times New Roman" w:hAnsi="Times New Roman" w:cs="Times New Roman"/>
          <w:sz w:val="28"/>
          <w:szCs w:val="28"/>
        </w:rPr>
        <w:t>Facebook: </w:t>
      </w:r>
      <w:hyperlink r:id="rId13" w:history="1">
        <w:r w:rsidRPr="00AE052C">
          <w:rPr>
            <w:rFonts w:ascii="Times New Roman" w:eastAsia="Times New Roman" w:hAnsi="Times New Roman" w:cs="Times New Roman"/>
            <w:color w:val="0000FF"/>
            <w:sz w:val="28"/>
            <w:szCs w:val="28"/>
            <w:u w:val="single"/>
          </w:rPr>
          <w:t>www.facebook.com/hocviennongnghiep</w:t>
        </w:r>
      </w:hyperlink>
    </w:p>
    <w:p w:rsidR="004712F2" w:rsidRPr="00AE052C" w:rsidRDefault="00AE052C" w:rsidP="00AE052C">
      <w:pPr>
        <w:jc w:val="both"/>
        <w:rPr>
          <w:rFonts w:ascii="Times New Roman" w:hAnsi="Times New Roman" w:cs="Times New Roman"/>
          <w:sz w:val="28"/>
          <w:szCs w:val="28"/>
        </w:rPr>
      </w:pPr>
    </w:p>
    <w:sectPr w:rsidR="004712F2" w:rsidRPr="00AE0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2C"/>
    <w:rsid w:val="00604D89"/>
    <w:rsid w:val="00AE052C"/>
    <w:rsid w:val="00BA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05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052C"/>
    <w:rPr>
      <w:b/>
      <w:bCs/>
    </w:rPr>
  </w:style>
  <w:style w:type="character" w:styleId="Emphasis">
    <w:name w:val="Emphasis"/>
    <w:basedOn w:val="DefaultParagraphFont"/>
    <w:uiPriority w:val="20"/>
    <w:qFormat/>
    <w:rsid w:val="00AE052C"/>
    <w:rPr>
      <w:i/>
      <w:iCs/>
    </w:rPr>
  </w:style>
  <w:style w:type="character" w:styleId="Hyperlink">
    <w:name w:val="Hyperlink"/>
    <w:basedOn w:val="DefaultParagraphFont"/>
    <w:uiPriority w:val="99"/>
    <w:semiHidden/>
    <w:unhideWhenUsed/>
    <w:rsid w:val="00AE05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05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052C"/>
    <w:rPr>
      <w:b/>
      <w:bCs/>
    </w:rPr>
  </w:style>
  <w:style w:type="character" w:styleId="Emphasis">
    <w:name w:val="Emphasis"/>
    <w:basedOn w:val="DefaultParagraphFont"/>
    <w:uiPriority w:val="20"/>
    <w:qFormat/>
    <w:rsid w:val="00AE052C"/>
    <w:rPr>
      <w:i/>
      <w:iCs/>
    </w:rPr>
  </w:style>
  <w:style w:type="character" w:styleId="Hyperlink">
    <w:name w:val="Hyperlink"/>
    <w:basedOn w:val="DefaultParagraphFont"/>
    <w:uiPriority w:val="99"/>
    <w:semiHidden/>
    <w:unhideWhenUsed/>
    <w:rsid w:val="00AE0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7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vnua.edu.vn/data/0/documents/2021/02/23/tiengviet/phieu1-1.doc" TargetMode="External"/><Relationship Id="rId13" Type="http://schemas.openxmlformats.org/officeDocument/2006/relationships/hyperlink" Target="http://www.facebook.com/hocviennongnghiep" TargetMode="External"/><Relationship Id="rId3" Type="http://schemas.openxmlformats.org/officeDocument/2006/relationships/settings" Target="settings.xml"/><Relationship Id="rId7" Type="http://schemas.openxmlformats.org/officeDocument/2006/relationships/hyperlink" Target="https://tuyensinh.vnua.edu.vn/" TargetMode="External"/><Relationship Id="rId12" Type="http://schemas.openxmlformats.org/officeDocument/2006/relationships/hyperlink" Target="http://tuyensinh.vnua.edu.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nua.edu.vn/" TargetMode="External"/><Relationship Id="rId11" Type="http://schemas.openxmlformats.org/officeDocument/2006/relationships/hyperlink" Target="http://www.vnua.edu.vn/" TargetMode="External"/><Relationship Id="rId5" Type="http://schemas.openxmlformats.org/officeDocument/2006/relationships/hyperlink" Target="http://vnua.edu.vn/tuyen-sinh/phu-luc-1-danh-muc-nhom-nganh-nganh-to-hop-va-chi-tieu-tuyen-sinh-nam-2021-51269.html" TargetMode="External"/><Relationship Id="rId15" Type="http://schemas.openxmlformats.org/officeDocument/2006/relationships/theme" Target="theme/theme1.xml"/><Relationship Id="rId10" Type="http://schemas.openxmlformats.org/officeDocument/2006/relationships/hyperlink" Target="https://tuyensinh.vnua.edu.vn/nop-ho-so-xet-tuyen-truc-tuyen/" TargetMode="External"/><Relationship Id="rId4" Type="http://schemas.openxmlformats.org/officeDocument/2006/relationships/webSettings" Target="webSettings.xml"/><Relationship Id="rId9" Type="http://schemas.openxmlformats.org/officeDocument/2006/relationships/hyperlink" Target="https://file.vnua.edu.vn/data/0/documents/2021/02/23/tiengviet/phieu1-2.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1398</Words>
  <Characters>7969</Characters>
  <Application>Microsoft Office Word</Application>
  <DocSecurity>0</DocSecurity>
  <Lines>66</Lines>
  <Paragraphs>18</Paragraphs>
  <ScaleCrop>false</ScaleCrop>
  <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2021-03-21T16:18:00Z</dcterms:created>
  <dcterms:modified xsi:type="dcterms:W3CDTF">2021-03-21T16:19:00Z</dcterms:modified>
</cp:coreProperties>
</file>