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C1" w:rsidRPr="00CC7E4A" w:rsidRDefault="00FC52C1" w:rsidP="00FC52C1">
      <w:pPr>
        <w:rPr>
          <w:b/>
          <w:sz w:val="26"/>
          <w:szCs w:val="26"/>
        </w:rPr>
      </w:pPr>
      <w:r w:rsidRPr="00CC7E4A">
        <w:rPr>
          <w:b/>
          <w:sz w:val="26"/>
          <w:szCs w:val="26"/>
        </w:rPr>
        <w:t xml:space="preserve"> TRƯỜNG THPT THƯỢNG CÁT                         </w:t>
      </w:r>
    </w:p>
    <w:p w:rsidR="00FC52C1" w:rsidRPr="00CC7E4A" w:rsidRDefault="00FC52C1" w:rsidP="00FC52C1">
      <w:pPr>
        <w:tabs>
          <w:tab w:val="center" w:pos="4815"/>
        </w:tabs>
        <w:jc w:val="center"/>
        <w:rPr>
          <w:b/>
          <w:sz w:val="26"/>
          <w:szCs w:val="26"/>
        </w:rPr>
      </w:pPr>
      <w:r w:rsidRPr="00CC7E4A">
        <w:rPr>
          <w:b/>
          <w:sz w:val="26"/>
          <w:szCs w:val="26"/>
        </w:rPr>
        <w:t xml:space="preserve">                                                             PHIẾU HỌC TẬP SỐ 2</w:t>
      </w:r>
    </w:p>
    <w:p w:rsidR="00FC52C1" w:rsidRDefault="00FC52C1" w:rsidP="00FC52C1">
      <w:pPr>
        <w:tabs>
          <w:tab w:val="center" w:pos="4815"/>
        </w:tabs>
        <w:jc w:val="center"/>
        <w:rPr>
          <w:b/>
          <w:sz w:val="26"/>
          <w:szCs w:val="26"/>
        </w:rPr>
      </w:pPr>
      <w:r w:rsidRPr="00CC7E4A">
        <w:rPr>
          <w:b/>
          <w:sz w:val="26"/>
          <w:szCs w:val="26"/>
        </w:rPr>
        <w:t xml:space="preserve">                                                            MÔN GDCD KHỐI 12</w:t>
      </w:r>
      <w:r w:rsidR="00EF6BDD">
        <w:rPr>
          <w:b/>
          <w:sz w:val="26"/>
          <w:szCs w:val="26"/>
        </w:rPr>
        <w:t xml:space="preserve"> </w:t>
      </w:r>
      <w:r w:rsidRPr="00CC7E4A">
        <w:rPr>
          <w:b/>
          <w:sz w:val="26"/>
          <w:szCs w:val="26"/>
        </w:rPr>
        <w:t>( Năm học: 2019 – 2020)</w:t>
      </w:r>
    </w:p>
    <w:p w:rsidR="00FF4120" w:rsidRPr="00CC7E4A" w:rsidRDefault="00FF4120" w:rsidP="00FC52C1">
      <w:pPr>
        <w:tabs>
          <w:tab w:val="center" w:pos="4815"/>
        </w:tabs>
        <w:jc w:val="center"/>
        <w:rPr>
          <w:b/>
          <w:sz w:val="26"/>
          <w:szCs w:val="26"/>
        </w:rPr>
      </w:pPr>
    </w:p>
    <w:p w:rsidR="00A2004B" w:rsidRPr="00CC7E4A" w:rsidRDefault="00FC52C1" w:rsidP="00074F9B">
      <w:pPr>
        <w:tabs>
          <w:tab w:val="center" w:pos="4815"/>
        </w:tabs>
        <w:rPr>
          <w:b/>
          <w:sz w:val="26"/>
          <w:szCs w:val="26"/>
        </w:rPr>
      </w:pPr>
      <w:r w:rsidRPr="00CC7E4A">
        <w:rPr>
          <w:b/>
          <w:sz w:val="26"/>
          <w:szCs w:val="26"/>
        </w:rPr>
        <w:t xml:space="preserve"> TRẮC NGHIỆM (gồm 40 câu)</w:t>
      </w:r>
    </w:p>
    <w:p w:rsidR="00D3287D" w:rsidRPr="00CC7E4A" w:rsidRDefault="00547459" w:rsidP="00D3287D">
      <w:pPr>
        <w:jc w:val="both"/>
        <w:rPr>
          <w:b/>
          <w:i/>
          <w:sz w:val="26"/>
          <w:szCs w:val="26"/>
        </w:rPr>
      </w:pPr>
      <w:r w:rsidRPr="00CC7E4A">
        <w:rPr>
          <w:b/>
          <w:i/>
          <w:sz w:val="26"/>
          <w:szCs w:val="26"/>
        </w:rPr>
        <w:t>Câu 1.</w:t>
      </w:r>
      <w:r w:rsidR="00D3287D" w:rsidRPr="00CC7E4A">
        <w:rPr>
          <w:b/>
          <w:i/>
          <w:sz w:val="26"/>
          <w:szCs w:val="26"/>
        </w:rPr>
        <w:t>Trong phạm vi nào nhân dân được quyền thảo luận và biểu quyết các vấn đề trọng đại khi nhà nước tổ chức trưng cầu ý dân:</w:t>
      </w:r>
    </w:p>
    <w:p w:rsidR="00D3287D" w:rsidRPr="00CC7E4A" w:rsidRDefault="00D3287D" w:rsidP="00D14438">
      <w:pPr>
        <w:jc w:val="both"/>
        <w:rPr>
          <w:sz w:val="26"/>
          <w:szCs w:val="26"/>
        </w:rPr>
      </w:pPr>
      <w:r w:rsidRPr="00CC7E4A">
        <w:rPr>
          <w:sz w:val="26"/>
          <w:szCs w:val="26"/>
        </w:rPr>
        <w:t>A</w:t>
      </w:r>
      <w:r w:rsidR="00CC7E4A">
        <w:rPr>
          <w:sz w:val="26"/>
          <w:szCs w:val="26"/>
        </w:rPr>
        <w:t>. phạm vi cả nước</w:t>
      </w:r>
      <w:r w:rsidR="00CC7E4A">
        <w:rPr>
          <w:sz w:val="26"/>
          <w:szCs w:val="26"/>
        </w:rPr>
        <w:tab/>
      </w:r>
      <w:r w:rsidR="00CC7E4A">
        <w:rPr>
          <w:sz w:val="26"/>
          <w:szCs w:val="26"/>
        </w:rPr>
        <w:tab/>
      </w:r>
      <w:r w:rsidR="00CC7E4A">
        <w:rPr>
          <w:sz w:val="26"/>
          <w:szCs w:val="26"/>
        </w:rPr>
        <w:tab/>
      </w:r>
      <w:r w:rsidR="00CC7E4A">
        <w:rPr>
          <w:sz w:val="26"/>
          <w:szCs w:val="26"/>
        </w:rPr>
        <w:tab/>
      </w:r>
      <w:r w:rsidR="00CC7E4A">
        <w:rPr>
          <w:sz w:val="26"/>
          <w:szCs w:val="26"/>
        </w:rPr>
        <w:tab/>
      </w:r>
      <w:r w:rsidRPr="00CC7E4A">
        <w:rPr>
          <w:sz w:val="26"/>
          <w:szCs w:val="26"/>
        </w:rPr>
        <w:t>B. phạm vi cơ sở.</w:t>
      </w:r>
    </w:p>
    <w:p w:rsidR="00D3287D" w:rsidRPr="00D14438" w:rsidRDefault="0092411D" w:rsidP="00D14438">
      <w:pPr>
        <w:jc w:val="both"/>
        <w:rPr>
          <w:sz w:val="26"/>
          <w:szCs w:val="26"/>
        </w:rPr>
      </w:pPr>
      <w:r>
        <w:rPr>
          <w:sz w:val="26"/>
          <w:szCs w:val="26"/>
        </w:rPr>
        <w:t>C. phạm vi địa phương.</w:t>
      </w:r>
      <w:r>
        <w:rPr>
          <w:sz w:val="26"/>
          <w:szCs w:val="26"/>
        </w:rPr>
        <w:tab/>
      </w:r>
      <w:r>
        <w:rPr>
          <w:sz w:val="26"/>
          <w:szCs w:val="26"/>
        </w:rPr>
        <w:tab/>
      </w:r>
      <w:r>
        <w:rPr>
          <w:sz w:val="26"/>
          <w:szCs w:val="26"/>
        </w:rPr>
        <w:tab/>
      </w:r>
      <w:r>
        <w:rPr>
          <w:sz w:val="26"/>
          <w:szCs w:val="26"/>
        </w:rPr>
        <w:tab/>
      </w:r>
      <w:r w:rsidR="00D3287D" w:rsidRPr="00D14438">
        <w:rPr>
          <w:sz w:val="26"/>
          <w:szCs w:val="26"/>
        </w:rPr>
        <w:t>D. phạm vi huyện xã.</w:t>
      </w:r>
    </w:p>
    <w:p w:rsidR="00D3287D" w:rsidRPr="00CC7E4A" w:rsidRDefault="00D3287D" w:rsidP="00D3287D">
      <w:pPr>
        <w:jc w:val="both"/>
        <w:rPr>
          <w:b/>
          <w:i/>
          <w:sz w:val="26"/>
          <w:szCs w:val="26"/>
        </w:rPr>
      </w:pPr>
      <w:r w:rsidRPr="00CC7E4A">
        <w:rPr>
          <w:b/>
          <w:i/>
          <w:sz w:val="26"/>
          <w:szCs w:val="26"/>
        </w:rPr>
        <w:t>Câu 2</w:t>
      </w:r>
      <w:r w:rsidR="00547459" w:rsidRPr="00CC7E4A">
        <w:rPr>
          <w:b/>
          <w:i/>
          <w:sz w:val="26"/>
          <w:szCs w:val="26"/>
        </w:rPr>
        <w:t>.</w:t>
      </w:r>
      <w:r w:rsidRPr="00CC7E4A">
        <w:rPr>
          <w:b/>
          <w:i/>
          <w:sz w:val="26"/>
          <w:szCs w:val="26"/>
        </w:rPr>
        <w:t xml:space="preserve"> Nhân dân thực hiện quyền tham gia quản lí nhà nước và xã hội chủ yếu bằng cách nào:</w:t>
      </w:r>
    </w:p>
    <w:p w:rsidR="00D3287D" w:rsidRPr="00CC7E4A" w:rsidRDefault="00D3287D" w:rsidP="00D14438">
      <w:pPr>
        <w:tabs>
          <w:tab w:val="left" w:pos="360"/>
        </w:tabs>
        <w:jc w:val="both"/>
        <w:rPr>
          <w:sz w:val="26"/>
          <w:szCs w:val="26"/>
        </w:rPr>
      </w:pPr>
      <w:r w:rsidRPr="00CC7E4A">
        <w:rPr>
          <w:sz w:val="26"/>
          <w:szCs w:val="26"/>
        </w:rPr>
        <w:t>A. tham gia quản lí, bàn bạc, kiểm tra giám sát các hoạt động của chính quyền địa phương liên quan đến đới sống nhân dân.</w:t>
      </w:r>
    </w:p>
    <w:p w:rsidR="00D3287D" w:rsidRPr="00CC7E4A" w:rsidRDefault="00D3287D" w:rsidP="00D14438">
      <w:pPr>
        <w:tabs>
          <w:tab w:val="left" w:pos="360"/>
        </w:tabs>
        <w:jc w:val="both"/>
        <w:rPr>
          <w:sz w:val="26"/>
          <w:szCs w:val="26"/>
        </w:rPr>
      </w:pPr>
      <w:r w:rsidRPr="00CC7E4A">
        <w:rPr>
          <w:sz w:val="26"/>
          <w:szCs w:val="26"/>
        </w:rPr>
        <w:t>B. tham gia bàn bạc, giám sát các vấn đề về kinh tế của địa phương.</w:t>
      </w:r>
    </w:p>
    <w:p w:rsidR="00D3287D" w:rsidRPr="00D14438" w:rsidRDefault="00D3287D" w:rsidP="00D14438">
      <w:pPr>
        <w:tabs>
          <w:tab w:val="left" w:pos="360"/>
        </w:tabs>
        <w:jc w:val="both"/>
        <w:rPr>
          <w:sz w:val="26"/>
          <w:szCs w:val="26"/>
        </w:rPr>
      </w:pPr>
      <w:r w:rsidRPr="00D14438">
        <w:rPr>
          <w:sz w:val="26"/>
          <w:szCs w:val="26"/>
        </w:rPr>
        <w:t>C. tham gia bầu cử hoặc ứng cử vào các cơ quan đại diện nhân dân ở địa phương.</w:t>
      </w:r>
    </w:p>
    <w:p w:rsidR="00D3287D" w:rsidRPr="00CC7E4A" w:rsidRDefault="00D3287D" w:rsidP="00D14438">
      <w:pPr>
        <w:tabs>
          <w:tab w:val="left" w:pos="360"/>
        </w:tabs>
        <w:jc w:val="both"/>
        <w:rPr>
          <w:sz w:val="26"/>
          <w:szCs w:val="26"/>
        </w:rPr>
      </w:pPr>
      <w:r w:rsidRPr="00CC7E4A">
        <w:rPr>
          <w:sz w:val="26"/>
          <w:szCs w:val="26"/>
        </w:rPr>
        <w:t>D. tham gia thảo luận, đóng góp ý kiến xây dựng các văn bản luật; thảo luận, biểu quyết các vấn đề trọng đại khi nhà nước tổ chức trưng cầu ý dân.</w:t>
      </w:r>
    </w:p>
    <w:p w:rsidR="00D3287D" w:rsidRPr="00CC7E4A" w:rsidRDefault="00D3287D" w:rsidP="00D3287D">
      <w:pPr>
        <w:jc w:val="both"/>
        <w:rPr>
          <w:b/>
          <w:i/>
          <w:sz w:val="26"/>
          <w:szCs w:val="26"/>
        </w:rPr>
      </w:pPr>
      <w:r w:rsidRPr="00CC7E4A">
        <w:rPr>
          <w:b/>
          <w:i/>
          <w:sz w:val="26"/>
          <w:szCs w:val="26"/>
        </w:rPr>
        <w:t>Câu 3</w:t>
      </w:r>
      <w:r w:rsidR="00547459" w:rsidRPr="00CC7E4A">
        <w:rPr>
          <w:b/>
          <w:i/>
          <w:sz w:val="26"/>
          <w:szCs w:val="26"/>
        </w:rPr>
        <w:t>.</w:t>
      </w:r>
      <w:r w:rsidRPr="00CC7E4A">
        <w:rPr>
          <w:b/>
          <w:i/>
          <w:sz w:val="26"/>
          <w:szCs w:val="26"/>
        </w:rPr>
        <w:t xml:space="preserve"> Theo quy định của pháp luật người nào có quyền khiếu nại:</w:t>
      </w:r>
    </w:p>
    <w:p w:rsidR="00D3287D" w:rsidRPr="00CC7E4A" w:rsidRDefault="00EF6BDD" w:rsidP="00D14438">
      <w:pPr>
        <w:jc w:val="both"/>
        <w:rPr>
          <w:sz w:val="26"/>
          <w:szCs w:val="26"/>
          <w:lang w:val="pt-BR"/>
        </w:rPr>
      </w:pPr>
      <w:r>
        <w:rPr>
          <w:sz w:val="26"/>
          <w:szCs w:val="26"/>
          <w:lang w:val="pt-BR"/>
        </w:rPr>
        <w:t>A. cá nhân, công dân.</w:t>
      </w:r>
      <w:r>
        <w:rPr>
          <w:sz w:val="26"/>
          <w:szCs w:val="26"/>
          <w:lang w:val="pt-BR"/>
        </w:rPr>
        <w:tab/>
      </w:r>
      <w:r>
        <w:rPr>
          <w:sz w:val="26"/>
          <w:szCs w:val="26"/>
          <w:lang w:val="pt-BR"/>
        </w:rPr>
        <w:tab/>
      </w:r>
      <w:r>
        <w:rPr>
          <w:sz w:val="26"/>
          <w:szCs w:val="26"/>
          <w:lang w:val="pt-BR"/>
        </w:rPr>
        <w:tab/>
        <w:t xml:space="preserve">           </w:t>
      </w:r>
      <w:r w:rsidR="00D3287D" w:rsidRPr="00CC7E4A">
        <w:rPr>
          <w:sz w:val="26"/>
          <w:szCs w:val="26"/>
          <w:lang w:val="pt-BR"/>
        </w:rPr>
        <w:t>B. cá nhân.</w:t>
      </w:r>
    </w:p>
    <w:p w:rsidR="00D3287D" w:rsidRPr="00D14438" w:rsidRDefault="00D3287D" w:rsidP="00D14438">
      <w:pPr>
        <w:jc w:val="both"/>
        <w:rPr>
          <w:sz w:val="26"/>
          <w:szCs w:val="26"/>
          <w:lang w:val="pt-BR"/>
        </w:rPr>
      </w:pPr>
      <w:r w:rsidRPr="00D14438">
        <w:rPr>
          <w:sz w:val="26"/>
          <w:szCs w:val="26"/>
          <w:lang w:val="pt-BR"/>
        </w:rPr>
        <w:t>C. cá nhân, tổ chức.</w:t>
      </w:r>
      <w:r w:rsidRPr="00D14438">
        <w:rPr>
          <w:sz w:val="26"/>
          <w:szCs w:val="26"/>
          <w:lang w:val="pt-BR"/>
        </w:rPr>
        <w:tab/>
      </w:r>
      <w:r w:rsidRPr="00D14438">
        <w:rPr>
          <w:sz w:val="26"/>
          <w:szCs w:val="26"/>
          <w:lang w:val="pt-BR"/>
        </w:rPr>
        <w:tab/>
      </w:r>
      <w:r w:rsidRPr="00D14438">
        <w:rPr>
          <w:sz w:val="26"/>
          <w:szCs w:val="26"/>
          <w:lang w:val="pt-BR"/>
        </w:rPr>
        <w:tab/>
      </w:r>
      <w:r w:rsidRPr="00D14438">
        <w:rPr>
          <w:sz w:val="26"/>
          <w:szCs w:val="26"/>
          <w:lang w:val="pt-BR"/>
        </w:rPr>
        <w:tab/>
      </w:r>
      <w:r w:rsidRPr="00D14438">
        <w:rPr>
          <w:sz w:val="26"/>
          <w:szCs w:val="26"/>
          <w:lang w:val="pt-BR"/>
        </w:rPr>
        <w:tab/>
        <w:t>D. chỉ có công dân.</w:t>
      </w:r>
    </w:p>
    <w:p w:rsidR="00D3287D" w:rsidRPr="00CC7E4A" w:rsidRDefault="00D3287D" w:rsidP="00D3287D">
      <w:pPr>
        <w:jc w:val="both"/>
        <w:rPr>
          <w:b/>
          <w:i/>
          <w:sz w:val="26"/>
          <w:szCs w:val="26"/>
          <w:lang w:val="pt-BR"/>
        </w:rPr>
      </w:pPr>
      <w:r w:rsidRPr="00CC7E4A">
        <w:rPr>
          <w:b/>
          <w:i/>
          <w:sz w:val="26"/>
          <w:szCs w:val="26"/>
          <w:lang w:val="pt-BR"/>
        </w:rPr>
        <w:t>Câu 4</w:t>
      </w:r>
      <w:r w:rsidR="00547459" w:rsidRPr="00CC7E4A">
        <w:rPr>
          <w:b/>
          <w:i/>
          <w:sz w:val="26"/>
          <w:szCs w:val="26"/>
          <w:lang w:val="pt-BR"/>
        </w:rPr>
        <w:t>.</w:t>
      </w:r>
      <w:r w:rsidRPr="00CC7E4A">
        <w:rPr>
          <w:b/>
          <w:i/>
          <w:sz w:val="26"/>
          <w:szCs w:val="26"/>
          <w:lang w:val="pt-BR"/>
        </w:rPr>
        <w:t xml:space="preserve"> Theo quy định của pháp luật người nào có quyền tố cáo:</w:t>
      </w:r>
    </w:p>
    <w:p w:rsidR="00D3287D" w:rsidRPr="00CC7E4A" w:rsidRDefault="0092411D" w:rsidP="00D14438">
      <w:pPr>
        <w:jc w:val="both"/>
        <w:rPr>
          <w:sz w:val="26"/>
          <w:szCs w:val="26"/>
          <w:lang w:val="pt-BR"/>
        </w:rPr>
      </w:pPr>
      <w:r>
        <w:rPr>
          <w:sz w:val="26"/>
          <w:szCs w:val="26"/>
          <w:lang w:val="pt-BR"/>
        </w:rPr>
        <w:t>A. cá nhân, công dân.</w:t>
      </w:r>
      <w:r>
        <w:rPr>
          <w:sz w:val="26"/>
          <w:szCs w:val="26"/>
          <w:lang w:val="pt-BR"/>
        </w:rPr>
        <w:tab/>
      </w:r>
      <w:r>
        <w:rPr>
          <w:sz w:val="26"/>
          <w:szCs w:val="26"/>
          <w:lang w:val="pt-BR"/>
        </w:rPr>
        <w:tab/>
      </w:r>
      <w:r>
        <w:rPr>
          <w:sz w:val="26"/>
          <w:szCs w:val="26"/>
          <w:lang w:val="pt-BR"/>
        </w:rPr>
        <w:tab/>
      </w:r>
      <w:r>
        <w:rPr>
          <w:sz w:val="26"/>
          <w:szCs w:val="26"/>
          <w:lang w:val="pt-BR"/>
        </w:rPr>
        <w:tab/>
      </w:r>
      <w:r w:rsidR="00D3287D" w:rsidRPr="00CC7E4A">
        <w:rPr>
          <w:sz w:val="26"/>
          <w:szCs w:val="26"/>
          <w:lang w:val="pt-BR"/>
        </w:rPr>
        <w:t>B. cá nhân.</w:t>
      </w:r>
    </w:p>
    <w:p w:rsidR="00D3287D" w:rsidRPr="00D14438" w:rsidRDefault="0092411D" w:rsidP="00D14438">
      <w:pPr>
        <w:jc w:val="both"/>
        <w:rPr>
          <w:sz w:val="26"/>
          <w:szCs w:val="26"/>
          <w:lang w:val="pt-BR"/>
        </w:rPr>
      </w:pPr>
      <w:r>
        <w:rPr>
          <w:sz w:val="26"/>
          <w:szCs w:val="26"/>
          <w:lang w:val="pt-BR"/>
        </w:rPr>
        <w:t>C. cá nhân, tổ chức.u</w:t>
      </w:r>
      <w:r>
        <w:rPr>
          <w:sz w:val="26"/>
          <w:szCs w:val="26"/>
          <w:lang w:val="pt-BR"/>
        </w:rPr>
        <w:tab/>
      </w:r>
      <w:r>
        <w:rPr>
          <w:sz w:val="26"/>
          <w:szCs w:val="26"/>
          <w:lang w:val="pt-BR"/>
        </w:rPr>
        <w:tab/>
      </w:r>
      <w:r>
        <w:rPr>
          <w:sz w:val="26"/>
          <w:szCs w:val="26"/>
          <w:lang w:val="pt-BR"/>
        </w:rPr>
        <w:tab/>
      </w:r>
      <w:r>
        <w:rPr>
          <w:sz w:val="26"/>
          <w:szCs w:val="26"/>
          <w:lang w:val="pt-BR"/>
        </w:rPr>
        <w:tab/>
      </w:r>
      <w:r w:rsidR="00D3287D" w:rsidRPr="00D14438">
        <w:rPr>
          <w:sz w:val="26"/>
          <w:szCs w:val="26"/>
          <w:lang w:val="pt-BR"/>
        </w:rPr>
        <w:t>D. chỉ có công dân.</w:t>
      </w:r>
    </w:p>
    <w:p w:rsidR="00D3287D" w:rsidRPr="00CC7E4A" w:rsidRDefault="00CC7E4A" w:rsidP="00D3287D">
      <w:pPr>
        <w:jc w:val="both"/>
        <w:rPr>
          <w:b/>
          <w:i/>
          <w:sz w:val="26"/>
          <w:szCs w:val="26"/>
          <w:lang w:val="pt-BR"/>
        </w:rPr>
      </w:pPr>
      <w:r>
        <w:rPr>
          <w:b/>
          <w:i/>
          <w:sz w:val="26"/>
          <w:szCs w:val="26"/>
          <w:lang w:val="pt-BR"/>
        </w:rPr>
        <w:t xml:space="preserve">Câu </w:t>
      </w:r>
      <w:r w:rsidR="00713B3D" w:rsidRPr="00CC7E4A">
        <w:rPr>
          <w:b/>
          <w:i/>
          <w:sz w:val="26"/>
          <w:szCs w:val="26"/>
          <w:lang w:val="pt-BR"/>
        </w:rPr>
        <w:t>5</w:t>
      </w:r>
      <w:r w:rsidR="00547459" w:rsidRPr="00CC7E4A">
        <w:rPr>
          <w:b/>
          <w:i/>
          <w:sz w:val="26"/>
          <w:szCs w:val="26"/>
          <w:lang w:val="pt-BR"/>
        </w:rPr>
        <w:t>.</w:t>
      </w:r>
      <w:r w:rsidR="00D3287D" w:rsidRPr="00CC7E4A">
        <w:rPr>
          <w:b/>
          <w:i/>
          <w:sz w:val="26"/>
          <w:szCs w:val="26"/>
          <w:lang w:val="pt-BR"/>
        </w:rPr>
        <w:t xml:space="preserve"> Quyền khiếu nại và tố cáo của công dân là quyền dân chủ quan trọng trong đời sống của công dân thể hiện mối quan hệ:</w:t>
      </w:r>
    </w:p>
    <w:p w:rsidR="00D3287D" w:rsidRPr="00CC7E4A" w:rsidRDefault="00D3287D" w:rsidP="00D14438">
      <w:pPr>
        <w:jc w:val="both"/>
        <w:rPr>
          <w:sz w:val="26"/>
          <w:szCs w:val="26"/>
          <w:lang w:val="pt-BR"/>
        </w:rPr>
      </w:pPr>
      <w:r w:rsidRPr="00CC7E4A">
        <w:rPr>
          <w:sz w:val="26"/>
          <w:szCs w:val="26"/>
          <w:lang w:val="pt-BR"/>
        </w:rPr>
        <w:t xml:space="preserve">A. </w:t>
      </w:r>
      <w:r w:rsidR="00D14438">
        <w:rPr>
          <w:sz w:val="26"/>
          <w:szCs w:val="26"/>
          <w:lang w:val="pt-BR"/>
        </w:rPr>
        <w:t>Giữa công dân với pháp luật.</w:t>
      </w:r>
      <w:r w:rsidR="00D14438">
        <w:rPr>
          <w:sz w:val="26"/>
          <w:szCs w:val="26"/>
          <w:lang w:val="pt-BR"/>
        </w:rPr>
        <w:tab/>
      </w:r>
      <w:r w:rsidR="00D14438">
        <w:rPr>
          <w:sz w:val="26"/>
          <w:szCs w:val="26"/>
          <w:lang w:val="pt-BR"/>
        </w:rPr>
        <w:tab/>
      </w:r>
      <w:r w:rsidR="00D14438">
        <w:rPr>
          <w:sz w:val="26"/>
          <w:szCs w:val="26"/>
          <w:lang w:val="pt-BR"/>
        </w:rPr>
        <w:tab/>
      </w:r>
      <w:r w:rsidRPr="00CC7E4A">
        <w:rPr>
          <w:sz w:val="26"/>
          <w:szCs w:val="26"/>
          <w:lang w:val="pt-BR"/>
        </w:rPr>
        <w:t>B. Giữa nhân dân với pháp luật.</w:t>
      </w:r>
    </w:p>
    <w:p w:rsidR="00D3287D" w:rsidRPr="00CC7E4A" w:rsidRDefault="00D3287D" w:rsidP="00D14438">
      <w:pPr>
        <w:jc w:val="both"/>
        <w:rPr>
          <w:sz w:val="26"/>
          <w:szCs w:val="26"/>
          <w:lang w:val="pt-BR"/>
        </w:rPr>
      </w:pPr>
      <w:r w:rsidRPr="00CC7E4A">
        <w:rPr>
          <w:sz w:val="26"/>
          <w:szCs w:val="26"/>
          <w:lang w:val="pt-BR"/>
        </w:rPr>
        <w:t>C. Giữa công dân với Nhà nước.</w:t>
      </w:r>
      <w:r w:rsidRPr="00CC7E4A">
        <w:rPr>
          <w:sz w:val="26"/>
          <w:szCs w:val="26"/>
          <w:lang w:val="pt-BR"/>
        </w:rPr>
        <w:tab/>
      </w:r>
      <w:r w:rsidRPr="00CC7E4A">
        <w:rPr>
          <w:sz w:val="26"/>
          <w:szCs w:val="26"/>
          <w:lang w:val="pt-BR"/>
        </w:rPr>
        <w:tab/>
      </w:r>
      <w:r w:rsidRPr="00CC7E4A">
        <w:rPr>
          <w:sz w:val="26"/>
          <w:szCs w:val="26"/>
          <w:lang w:val="pt-BR"/>
        </w:rPr>
        <w:tab/>
        <w:t>D. Giữa nhân dân với Nhà nước.</w:t>
      </w:r>
    </w:p>
    <w:p w:rsidR="00D3287D" w:rsidRPr="00CC7E4A" w:rsidRDefault="00547459" w:rsidP="00D3287D">
      <w:pPr>
        <w:jc w:val="both"/>
        <w:rPr>
          <w:b/>
          <w:i/>
          <w:sz w:val="26"/>
          <w:szCs w:val="26"/>
          <w:lang w:val="pt-BR"/>
        </w:rPr>
      </w:pPr>
      <w:r w:rsidRPr="00CC7E4A">
        <w:rPr>
          <w:b/>
          <w:i/>
          <w:sz w:val="26"/>
          <w:szCs w:val="26"/>
          <w:lang w:val="pt-BR"/>
        </w:rPr>
        <w:t>Câu</w:t>
      </w:r>
      <w:r w:rsidR="00CC7E4A">
        <w:rPr>
          <w:b/>
          <w:i/>
          <w:sz w:val="26"/>
          <w:szCs w:val="26"/>
          <w:lang w:val="pt-BR"/>
        </w:rPr>
        <w:t xml:space="preserve"> </w:t>
      </w:r>
      <w:r w:rsidRPr="00CC7E4A">
        <w:rPr>
          <w:b/>
          <w:i/>
          <w:sz w:val="26"/>
          <w:szCs w:val="26"/>
          <w:lang w:val="pt-BR"/>
        </w:rPr>
        <w:t>6.</w:t>
      </w:r>
      <w:r w:rsidR="00CC7E4A">
        <w:rPr>
          <w:b/>
          <w:i/>
          <w:sz w:val="26"/>
          <w:szCs w:val="26"/>
          <w:lang w:val="pt-BR"/>
        </w:rPr>
        <w:t xml:space="preserve"> </w:t>
      </w:r>
      <w:r w:rsidR="00D3287D" w:rsidRPr="00CC7E4A">
        <w:rPr>
          <w:b/>
          <w:i/>
          <w:sz w:val="26"/>
          <w:szCs w:val="26"/>
          <w:lang w:val="pt-BR"/>
        </w:rPr>
        <w:t>Chánh thanh tra các cấp, Tổng thanh tra Chính phủ, Thủ tướng Chính phủ là những người có thẩm quyền giải quyết:</w:t>
      </w:r>
    </w:p>
    <w:p w:rsidR="00D3287D" w:rsidRPr="00CC7E4A" w:rsidRDefault="00D3287D" w:rsidP="00D14438">
      <w:pPr>
        <w:jc w:val="both"/>
        <w:rPr>
          <w:sz w:val="26"/>
          <w:szCs w:val="26"/>
          <w:lang w:val="pt-BR"/>
        </w:rPr>
      </w:pPr>
      <w:r w:rsidRPr="00CC7E4A">
        <w:rPr>
          <w:sz w:val="26"/>
          <w:szCs w:val="26"/>
          <w:lang w:val="pt-BR"/>
        </w:rPr>
        <w:t>A. khiếu nại, tố cáo.</w:t>
      </w:r>
      <w:r w:rsidRPr="00CC7E4A">
        <w:rPr>
          <w:sz w:val="26"/>
          <w:szCs w:val="26"/>
          <w:lang w:val="pt-BR"/>
        </w:rPr>
        <w:tab/>
      </w:r>
      <w:r w:rsidRPr="00CC7E4A">
        <w:rPr>
          <w:sz w:val="26"/>
          <w:szCs w:val="26"/>
          <w:lang w:val="pt-BR"/>
        </w:rPr>
        <w:tab/>
      </w:r>
      <w:r w:rsidRPr="00CC7E4A">
        <w:rPr>
          <w:sz w:val="26"/>
          <w:szCs w:val="26"/>
          <w:lang w:val="pt-BR"/>
        </w:rPr>
        <w:tab/>
      </w:r>
      <w:r w:rsidRPr="00CC7E4A">
        <w:rPr>
          <w:sz w:val="26"/>
          <w:szCs w:val="26"/>
          <w:lang w:val="pt-BR"/>
        </w:rPr>
        <w:tab/>
      </w:r>
      <w:r w:rsidRPr="00CC7E4A">
        <w:rPr>
          <w:sz w:val="26"/>
          <w:szCs w:val="26"/>
          <w:lang w:val="pt-BR"/>
        </w:rPr>
        <w:tab/>
        <w:t>B. khiếu nại.</w:t>
      </w:r>
    </w:p>
    <w:p w:rsidR="00D3287D" w:rsidRPr="00CC7E4A" w:rsidRDefault="00D14438" w:rsidP="00D14438">
      <w:pPr>
        <w:jc w:val="both"/>
        <w:rPr>
          <w:sz w:val="26"/>
          <w:szCs w:val="26"/>
          <w:lang w:val="pt-BR"/>
        </w:rPr>
      </w:pPr>
      <w:r>
        <w:rPr>
          <w:sz w:val="26"/>
          <w:szCs w:val="26"/>
          <w:lang w:val="pt-BR"/>
        </w:rPr>
        <w:t>C. tố cáo.</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sidR="00D3287D" w:rsidRPr="00CC7E4A">
        <w:rPr>
          <w:sz w:val="26"/>
          <w:szCs w:val="26"/>
          <w:lang w:val="pt-BR"/>
        </w:rPr>
        <w:t>D. tranh chấp hình sự.</w:t>
      </w:r>
    </w:p>
    <w:p w:rsidR="00D3287D" w:rsidRPr="00CC7E4A" w:rsidRDefault="00547459" w:rsidP="00D3287D">
      <w:pPr>
        <w:jc w:val="both"/>
        <w:rPr>
          <w:b/>
          <w:i/>
          <w:sz w:val="26"/>
          <w:szCs w:val="26"/>
          <w:lang w:val="pt-BR"/>
        </w:rPr>
      </w:pPr>
      <w:r w:rsidRPr="00CC7E4A">
        <w:rPr>
          <w:b/>
          <w:i/>
          <w:sz w:val="26"/>
          <w:szCs w:val="26"/>
          <w:lang w:val="pt-BR"/>
        </w:rPr>
        <w:t xml:space="preserve">Câu 7. </w:t>
      </w:r>
      <w:r w:rsidR="00D3287D" w:rsidRPr="00CC7E4A">
        <w:rPr>
          <w:b/>
          <w:i/>
          <w:sz w:val="26"/>
          <w:szCs w:val="26"/>
          <w:lang w:val="pt-BR"/>
        </w:rPr>
        <w:t>Chủ tịch Ủy ban nhân dân cấp tỉnh, Bộ trưởng, Thủ trưởng cơ quan ngang bộ, Tổng thanh tra Chính phủ, Thủ tướng Chính phủ là những người có thẩm quyền giải quyết:</w:t>
      </w:r>
    </w:p>
    <w:p w:rsidR="00D3287D" w:rsidRPr="00CC7E4A" w:rsidRDefault="00EF6BDD" w:rsidP="00D14438">
      <w:pPr>
        <w:jc w:val="both"/>
        <w:rPr>
          <w:sz w:val="26"/>
          <w:szCs w:val="26"/>
          <w:lang w:val="pt-BR"/>
        </w:rPr>
      </w:pPr>
      <w:r>
        <w:rPr>
          <w:sz w:val="26"/>
          <w:szCs w:val="26"/>
          <w:lang w:val="pt-BR"/>
        </w:rPr>
        <w:t>A</w:t>
      </w:r>
      <w:r w:rsidR="00D3287D" w:rsidRPr="00CC7E4A">
        <w:rPr>
          <w:sz w:val="26"/>
          <w:szCs w:val="26"/>
          <w:lang w:val="pt-BR"/>
        </w:rPr>
        <w:t>. khiếu nại, tố cáo.</w:t>
      </w:r>
      <w:r w:rsidR="00D3287D" w:rsidRPr="00CC7E4A">
        <w:rPr>
          <w:sz w:val="26"/>
          <w:szCs w:val="26"/>
          <w:lang w:val="pt-BR"/>
        </w:rPr>
        <w:tab/>
      </w:r>
      <w:r w:rsidR="00D3287D" w:rsidRPr="00CC7E4A">
        <w:rPr>
          <w:sz w:val="26"/>
          <w:szCs w:val="26"/>
          <w:lang w:val="pt-BR"/>
        </w:rPr>
        <w:tab/>
      </w:r>
      <w:r w:rsidR="00D3287D" w:rsidRPr="00CC7E4A">
        <w:rPr>
          <w:sz w:val="26"/>
          <w:szCs w:val="26"/>
          <w:lang w:val="pt-BR"/>
        </w:rPr>
        <w:tab/>
      </w:r>
      <w:r w:rsidR="00D3287D" w:rsidRPr="00CC7E4A">
        <w:rPr>
          <w:sz w:val="26"/>
          <w:szCs w:val="26"/>
          <w:lang w:val="pt-BR"/>
        </w:rPr>
        <w:tab/>
      </w:r>
      <w:r w:rsidR="00D3287D" w:rsidRPr="00CC7E4A">
        <w:rPr>
          <w:sz w:val="26"/>
          <w:szCs w:val="26"/>
          <w:lang w:val="pt-BR"/>
        </w:rPr>
        <w:tab/>
        <w:t>B. khiếu nại.</w:t>
      </w:r>
    </w:p>
    <w:p w:rsidR="00D3287D" w:rsidRPr="00CC7E4A" w:rsidRDefault="00D14438" w:rsidP="00D14438">
      <w:pPr>
        <w:jc w:val="both"/>
        <w:rPr>
          <w:sz w:val="26"/>
          <w:szCs w:val="26"/>
          <w:lang w:val="pt-BR"/>
        </w:rPr>
      </w:pPr>
      <w:r>
        <w:rPr>
          <w:sz w:val="26"/>
          <w:szCs w:val="26"/>
          <w:lang w:val="pt-BR"/>
        </w:rPr>
        <w:t>C. tố cáo.</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sidR="00D3287D" w:rsidRPr="00CC7E4A">
        <w:rPr>
          <w:sz w:val="26"/>
          <w:szCs w:val="26"/>
          <w:lang w:val="pt-BR"/>
        </w:rPr>
        <w:t>D. tranh chấp hình sự.</w:t>
      </w:r>
    </w:p>
    <w:p w:rsidR="00D3287D" w:rsidRPr="00CC7E4A" w:rsidRDefault="00547459" w:rsidP="00D3287D">
      <w:pPr>
        <w:jc w:val="both"/>
        <w:rPr>
          <w:b/>
          <w:i/>
          <w:sz w:val="26"/>
          <w:szCs w:val="26"/>
          <w:lang w:val="pt-BR"/>
        </w:rPr>
      </w:pPr>
      <w:r w:rsidRPr="00CC7E4A">
        <w:rPr>
          <w:b/>
          <w:i/>
          <w:sz w:val="26"/>
          <w:szCs w:val="26"/>
          <w:lang w:val="pt-BR"/>
        </w:rPr>
        <w:t xml:space="preserve">Câu 8. </w:t>
      </w:r>
      <w:r w:rsidR="00D3287D" w:rsidRPr="00CC7E4A">
        <w:rPr>
          <w:b/>
          <w:i/>
          <w:sz w:val="26"/>
          <w:szCs w:val="26"/>
          <w:lang w:val="pt-BR"/>
        </w:rPr>
        <w:t xml:space="preserve"> Hoa được hợp đồng 2 năm làm tạp vụ trong một trạm y tế gần nhà, nhưng bị buộc thôi việc khi chưa hết thờ gian trong hợp đồng mà không rõ lí do, theo em Hoa cần phải làm đơn gì?</w:t>
      </w:r>
    </w:p>
    <w:p w:rsidR="00D3287D" w:rsidRPr="00CC7E4A" w:rsidRDefault="00D3287D" w:rsidP="00D14438">
      <w:pPr>
        <w:jc w:val="both"/>
        <w:rPr>
          <w:sz w:val="26"/>
          <w:szCs w:val="26"/>
          <w:lang w:val="pt-BR"/>
        </w:rPr>
      </w:pPr>
      <w:r w:rsidRPr="00CC7E4A">
        <w:rPr>
          <w:sz w:val="26"/>
          <w:szCs w:val="26"/>
          <w:lang w:val="pt-BR"/>
        </w:rPr>
        <w:t>A. Đơn khiếu nại</w:t>
      </w:r>
      <w:r w:rsidRPr="00CC7E4A">
        <w:rPr>
          <w:sz w:val="26"/>
          <w:szCs w:val="26"/>
          <w:lang w:val="pt-BR"/>
        </w:rPr>
        <w:tab/>
      </w:r>
      <w:r w:rsidRPr="00CC7E4A">
        <w:rPr>
          <w:sz w:val="26"/>
          <w:szCs w:val="26"/>
          <w:lang w:val="pt-BR"/>
        </w:rPr>
        <w:tab/>
      </w:r>
      <w:r w:rsidRPr="00CC7E4A">
        <w:rPr>
          <w:sz w:val="26"/>
          <w:szCs w:val="26"/>
          <w:lang w:val="pt-BR"/>
        </w:rPr>
        <w:tab/>
      </w:r>
      <w:r w:rsidRPr="00CC7E4A">
        <w:rPr>
          <w:sz w:val="26"/>
          <w:szCs w:val="26"/>
          <w:lang w:val="pt-BR"/>
        </w:rPr>
        <w:tab/>
      </w:r>
      <w:r w:rsidRPr="00CC7E4A">
        <w:rPr>
          <w:sz w:val="26"/>
          <w:szCs w:val="26"/>
          <w:lang w:val="pt-BR"/>
        </w:rPr>
        <w:tab/>
        <w:t>B. Đơn tố cáo</w:t>
      </w:r>
    </w:p>
    <w:p w:rsidR="00D3287D" w:rsidRPr="00CC7E4A" w:rsidRDefault="00D14438" w:rsidP="00D14438">
      <w:pPr>
        <w:jc w:val="both"/>
        <w:rPr>
          <w:sz w:val="26"/>
          <w:szCs w:val="26"/>
          <w:lang w:val="pt-BR"/>
        </w:rPr>
      </w:pPr>
      <w:r>
        <w:rPr>
          <w:sz w:val="26"/>
          <w:szCs w:val="26"/>
          <w:lang w:val="pt-BR"/>
        </w:rPr>
        <w:t>C. Đơn xin việc</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sidR="00D3287D" w:rsidRPr="00CC7E4A">
        <w:rPr>
          <w:sz w:val="26"/>
          <w:szCs w:val="26"/>
          <w:lang w:val="pt-BR"/>
        </w:rPr>
        <w:t>D. Đơn thôi việc</w:t>
      </w:r>
    </w:p>
    <w:p w:rsidR="00D3287D" w:rsidRPr="00CC7E4A" w:rsidRDefault="00547459" w:rsidP="00D3287D">
      <w:pPr>
        <w:jc w:val="both"/>
        <w:rPr>
          <w:b/>
          <w:i/>
          <w:sz w:val="26"/>
          <w:szCs w:val="26"/>
          <w:lang w:val="pt-BR"/>
        </w:rPr>
      </w:pPr>
      <w:r w:rsidRPr="00CC7E4A">
        <w:rPr>
          <w:b/>
          <w:i/>
          <w:sz w:val="26"/>
          <w:szCs w:val="26"/>
          <w:lang w:val="pt-BR"/>
        </w:rPr>
        <w:t>Câu 9.</w:t>
      </w:r>
      <w:r w:rsidR="00D3287D" w:rsidRPr="00CC7E4A">
        <w:rPr>
          <w:b/>
          <w:i/>
          <w:sz w:val="26"/>
          <w:szCs w:val="26"/>
          <w:lang w:val="pt-BR"/>
        </w:rPr>
        <w:t xml:space="preserve"> Thực thi quyền dân chủ của công dân tức là thực thi quyền của người làm chủ nhà nước và xã hội. Vậy theo em muốn làm một người chủ tốt trước tiên phải làm gì?</w:t>
      </w:r>
    </w:p>
    <w:p w:rsidR="00D3287D" w:rsidRPr="00CC7E4A" w:rsidRDefault="00D3287D" w:rsidP="00D14438">
      <w:pPr>
        <w:jc w:val="both"/>
        <w:rPr>
          <w:sz w:val="26"/>
          <w:szCs w:val="26"/>
          <w:lang w:val="pt-BR"/>
        </w:rPr>
      </w:pPr>
      <w:r w:rsidRPr="00CC7E4A">
        <w:rPr>
          <w:sz w:val="26"/>
          <w:szCs w:val="26"/>
          <w:lang w:val="pt-BR"/>
        </w:rPr>
        <w:t>A. Có ý thức đầy đủ về trách nhiệm làm chủ.</w:t>
      </w:r>
      <w:r w:rsidR="00D14438">
        <w:rPr>
          <w:sz w:val="26"/>
          <w:szCs w:val="26"/>
          <w:lang w:val="pt-BR"/>
        </w:rPr>
        <w:t xml:space="preserve">      </w:t>
      </w:r>
      <w:r w:rsidRPr="00CC7E4A">
        <w:rPr>
          <w:sz w:val="26"/>
          <w:szCs w:val="26"/>
          <w:lang w:val="pt-BR"/>
        </w:rPr>
        <w:t>B. Có ý thức về quyền bầu cử và ứng cử.</w:t>
      </w:r>
    </w:p>
    <w:p w:rsidR="00D3287D" w:rsidRPr="00CC7E4A" w:rsidRDefault="00D3287D" w:rsidP="00D14438">
      <w:pPr>
        <w:jc w:val="both"/>
        <w:rPr>
          <w:sz w:val="26"/>
          <w:szCs w:val="26"/>
          <w:lang w:val="pt-BR"/>
        </w:rPr>
      </w:pPr>
      <w:r w:rsidRPr="00CC7E4A">
        <w:rPr>
          <w:sz w:val="26"/>
          <w:szCs w:val="26"/>
          <w:lang w:val="pt-BR"/>
        </w:rPr>
        <w:t>C. Có ý thức tôn trọng pháp luật.</w:t>
      </w:r>
      <w:r w:rsidR="00D14438">
        <w:rPr>
          <w:sz w:val="26"/>
          <w:szCs w:val="26"/>
          <w:lang w:val="pt-BR"/>
        </w:rPr>
        <w:t xml:space="preserve">         </w:t>
      </w:r>
      <w:r w:rsidR="0092411D">
        <w:rPr>
          <w:sz w:val="26"/>
          <w:szCs w:val="26"/>
          <w:lang w:val="pt-BR"/>
        </w:rPr>
        <w:tab/>
      </w:r>
      <w:r w:rsidR="00D14438">
        <w:rPr>
          <w:sz w:val="26"/>
          <w:szCs w:val="26"/>
          <w:lang w:val="pt-BR"/>
        </w:rPr>
        <w:t xml:space="preserve"> </w:t>
      </w:r>
      <w:r w:rsidRPr="00CC7E4A">
        <w:rPr>
          <w:sz w:val="26"/>
          <w:szCs w:val="26"/>
          <w:lang w:val="pt-BR"/>
        </w:rPr>
        <w:t>D. Có ý thức xây dựng và bảo vệ quyền của mình.</w:t>
      </w:r>
    </w:p>
    <w:p w:rsidR="00D3287D" w:rsidRPr="00CC7E4A" w:rsidRDefault="00547459" w:rsidP="00D3287D">
      <w:pPr>
        <w:jc w:val="both"/>
        <w:rPr>
          <w:b/>
          <w:i/>
          <w:sz w:val="26"/>
          <w:szCs w:val="26"/>
          <w:lang w:val="pt-BR"/>
        </w:rPr>
      </w:pPr>
      <w:r w:rsidRPr="00CC7E4A">
        <w:rPr>
          <w:b/>
          <w:i/>
          <w:sz w:val="26"/>
          <w:szCs w:val="26"/>
          <w:lang w:val="pt-BR"/>
        </w:rPr>
        <w:t>Câu 10.</w:t>
      </w:r>
      <w:r w:rsidR="00D3287D" w:rsidRPr="00CC7E4A">
        <w:rPr>
          <w:b/>
          <w:i/>
          <w:sz w:val="26"/>
          <w:szCs w:val="26"/>
          <w:lang w:val="pt-BR"/>
        </w:rPr>
        <w:t>Theo em trường hợp nào sau đây vi phạm nguyên tắc bầu cử:</w:t>
      </w:r>
    </w:p>
    <w:p w:rsidR="00D3287D" w:rsidRPr="00CC7E4A" w:rsidRDefault="00D3287D" w:rsidP="00D14438">
      <w:pPr>
        <w:jc w:val="both"/>
        <w:rPr>
          <w:sz w:val="26"/>
          <w:szCs w:val="26"/>
          <w:lang w:val="pt-BR"/>
        </w:rPr>
      </w:pPr>
      <w:r w:rsidRPr="00CC7E4A">
        <w:rPr>
          <w:sz w:val="26"/>
          <w:szCs w:val="26"/>
          <w:lang w:val="pt-BR"/>
        </w:rPr>
        <w:t>A. Người tàn tật không tự bỏ phiếu nên nhờ người khác bỏ phiếu vào thùng.</w:t>
      </w:r>
    </w:p>
    <w:p w:rsidR="00D3287D" w:rsidRPr="00CC7E4A" w:rsidRDefault="00D3287D" w:rsidP="00D14438">
      <w:pPr>
        <w:jc w:val="both"/>
        <w:rPr>
          <w:sz w:val="26"/>
          <w:szCs w:val="26"/>
          <w:lang w:val="pt-BR"/>
        </w:rPr>
      </w:pPr>
      <w:r w:rsidRPr="00CC7E4A">
        <w:rPr>
          <w:sz w:val="26"/>
          <w:szCs w:val="26"/>
          <w:lang w:val="pt-BR"/>
        </w:rPr>
        <w:t>B. Người không biết chữ nhờ người khác viết phiếu nhưng yêu cầu phải đảm bảo bí mật.</w:t>
      </w:r>
    </w:p>
    <w:p w:rsidR="00D3287D" w:rsidRDefault="00D3287D" w:rsidP="00D14438">
      <w:pPr>
        <w:jc w:val="both"/>
        <w:rPr>
          <w:sz w:val="26"/>
          <w:szCs w:val="26"/>
          <w:lang w:val="pt-BR"/>
        </w:rPr>
      </w:pPr>
      <w:r w:rsidRPr="00CC7E4A">
        <w:rPr>
          <w:sz w:val="26"/>
          <w:szCs w:val="26"/>
          <w:lang w:val="pt-BR"/>
        </w:rPr>
        <w:t>C. Đến ngày bầu cử, Ông A yêu cầu cả nhà đưa phiếu, để ông A xem qua trước và tự mình đem đến tổ bầu cử.</w:t>
      </w:r>
    </w:p>
    <w:p w:rsidR="00FF4120" w:rsidRPr="00CC7E4A" w:rsidRDefault="00FF4120" w:rsidP="00D14438">
      <w:pPr>
        <w:jc w:val="both"/>
        <w:rPr>
          <w:sz w:val="26"/>
          <w:szCs w:val="26"/>
          <w:lang w:val="pt-BR"/>
        </w:rPr>
      </w:pPr>
    </w:p>
    <w:p w:rsidR="0092411D" w:rsidRPr="00CC7E4A" w:rsidRDefault="00D3287D" w:rsidP="00D14438">
      <w:pPr>
        <w:jc w:val="both"/>
        <w:rPr>
          <w:sz w:val="26"/>
          <w:szCs w:val="26"/>
          <w:lang w:val="pt-BR"/>
        </w:rPr>
      </w:pPr>
      <w:r w:rsidRPr="00CC7E4A">
        <w:rPr>
          <w:sz w:val="26"/>
          <w:szCs w:val="26"/>
          <w:lang w:val="pt-BR"/>
        </w:rPr>
        <w:t>D. Người già ốm đau yêu cầu tổ bầu cử mang thùng phiếu đến nhà để bỏ phiếu.</w:t>
      </w:r>
    </w:p>
    <w:p w:rsidR="00127B27" w:rsidRPr="00CC7E4A" w:rsidRDefault="00547459" w:rsidP="00127B27">
      <w:pPr>
        <w:jc w:val="both"/>
        <w:rPr>
          <w:b/>
          <w:i/>
          <w:sz w:val="26"/>
          <w:szCs w:val="26"/>
          <w:lang w:val="pt-BR"/>
        </w:rPr>
      </w:pPr>
      <w:r w:rsidRPr="00CC7E4A">
        <w:rPr>
          <w:b/>
          <w:i/>
          <w:sz w:val="26"/>
          <w:szCs w:val="26"/>
          <w:lang w:val="pt-BR"/>
        </w:rPr>
        <w:t>Câu 11</w:t>
      </w:r>
      <w:r w:rsidR="00127B27" w:rsidRPr="00CC7E4A">
        <w:rPr>
          <w:b/>
          <w:i/>
          <w:sz w:val="26"/>
          <w:szCs w:val="26"/>
          <w:lang w:val="pt-BR"/>
        </w:rPr>
        <w:t>. Mọi công dân đều có quyền học từ thấp đến cao. Nội dung này thể hiện quyền:</w:t>
      </w:r>
    </w:p>
    <w:p w:rsidR="00127B27" w:rsidRPr="00CC7E4A" w:rsidRDefault="00127B27" w:rsidP="00127B27">
      <w:pPr>
        <w:jc w:val="both"/>
        <w:rPr>
          <w:sz w:val="26"/>
          <w:szCs w:val="26"/>
          <w:lang w:val="pt-BR"/>
        </w:rPr>
      </w:pPr>
      <w:r w:rsidRPr="00CC7E4A">
        <w:rPr>
          <w:sz w:val="26"/>
          <w:szCs w:val="26"/>
          <w:lang w:val="pt-BR"/>
        </w:rPr>
        <w:t>A. dân chủ của công dân.</w:t>
      </w:r>
      <w:r w:rsidR="00CC7E4A">
        <w:rPr>
          <w:sz w:val="26"/>
          <w:szCs w:val="26"/>
          <w:lang w:val="pt-BR"/>
        </w:rPr>
        <w:t xml:space="preserve">                          </w:t>
      </w:r>
      <w:r w:rsidR="0092411D">
        <w:rPr>
          <w:sz w:val="26"/>
          <w:szCs w:val="26"/>
          <w:lang w:val="pt-BR"/>
        </w:rPr>
        <w:tab/>
      </w:r>
      <w:r w:rsidRPr="00CC7E4A">
        <w:rPr>
          <w:sz w:val="26"/>
          <w:szCs w:val="26"/>
          <w:lang w:val="pt-BR"/>
        </w:rPr>
        <w:t>B. sáng tạo của công dân.</w:t>
      </w:r>
    </w:p>
    <w:p w:rsidR="00127B27" w:rsidRPr="00CC7E4A" w:rsidRDefault="00127B27" w:rsidP="00127B27">
      <w:pPr>
        <w:jc w:val="both"/>
        <w:rPr>
          <w:sz w:val="26"/>
          <w:szCs w:val="26"/>
          <w:lang w:val="pt-BR"/>
        </w:rPr>
      </w:pPr>
      <w:r w:rsidRPr="00CC7E4A">
        <w:rPr>
          <w:sz w:val="26"/>
          <w:szCs w:val="26"/>
          <w:lang w:val="pt-BR"/>
        </w:rPr>
        <w:t>C. phát triển của công dân.</w:t>
      </w:r>
      <w:r w:rsidR="00CC7E4A">
        <w:rPr>
          <w:sz w:val="26"/>
          <w:szCs w:val="26"/>
          <w:lang w:val="pt-BR"/>
        </w:rPr>
        <w:t xml:space="preserve">                      </w:t>
      </w:r>
      <w:r w:rsidR="0092411D">
        <w:rPr>
          <w:sz w:val="26"/>
          <w:szCs w:val="26"/>
          <w:lang w:val="pt-BR"/>
        </w:rPr>
        <w:tab/>
      </w:r>
      <w:r w:rsidR="0092411D">
        <w:rPr>
          <w:sz w:val="26"/>
          <w:szCs w:val="26"/>
          <w:lang w:val="pt-BR"/>
        </w:rPr>
        <w:tab/>
      </w:r>
      <w:r w:rsidRPr="00CC7E4A">
        <w:rPr>
          <w:sz w:val="26"/>
          <w:szCs w:val="26"/>
          <w:lang w:val="pt-BR"/>
        </w:rPr>
        <w:t>D. học tập của công dân.</w:t>
      </w:r>
    </w:p>
    <w:p w:rsidR="00127B27" w:rsidRPr="00CC7E4A" w:rsidRDefault="00127B27" w:rsidP="00127B27">
      <w:pPr>
        <w:jc w:val="both"/>
        <w:rPr>
          <w:b/>
          <w:i/>
          <w:sz w:val="26"/>
          <w:szCs w:val="26"/>
          <w:lang w:val="pt-BR"/>
        </w:rPr>
      </w:pPr>
      <w:r w:rsidRPr="00CC7E4A">
        <w:rPr>
          <w:b/>
          <w:i/>
          <w:sz w:val="26"/>
          <w:szCs w:val="26"/>
          <w:lang w:val="pt-BR"/>
        </w:rPr>
        <w:t xml:space="preserve">Câu </w:t>
      </w:r>
      <w:r w:rsidR="00547459" w:rsidRPr="00CC7E4A">
        <w:rPr>
          <w:b/>
          <w:i/>
          <w:sz w:val="26"/>
          <w:szCs w:val="26"/>
          <w:lang w:val="pt-BR"/>
        </w:rPr>
        <w:t>1</w:t>
      </w:r>
      <w:r w:rsidRPr="00CC7E4A">
        <w:rPr>
          <w:b/>
          <w:i/>
          <w:sz w:val="26"/>
          <w:szCs w:val="26"/>
          <w:lang w:val="pt-BR"/>
        </w:rPr>
        <w:t>2. Mọi công dân đều có thể học bất cứ ngành, nghề nào. Nội dung này thể hiện quyền:</w:t>
      </w:r>
    </w:p>
    <w:p w:rsidR="00127B27" w:rsidRPr="00CC7E4A" w:rsidRDefault="00127B27" w:rsidP="00127B27">
      <w:pPr>
        <w:jc w:val="both"/>
        <w:rPr>
          <w:sz w:val="26"/>
          <w:szCs w:val="26"/>
          <w:lang w:val="pt-BR"/>
        </w:rPr>
      </w:pPr>
      <w:r w:rsidRPr="00CC7E4A">
        <w:rPr>
          <w:sz w:val="26"/>
          <w:szCs w:val="26"/>
          <w:lang w:val="pt-BR"/>
        </w:rPr>
        <w:t>A. tự do của công dân.</w:t>
      </w:r>
      <w:r w:rsidR="00CC7E4A">
        <w:rPr>
          <w:sz w:val="26"/>
          <w:szCs w:val="26"/>
          <w:lang w:val="pt-BR"/>
        </w:rPr>
        <w:t xml:space="preserve">                                     </w:t>
      </w:r>
      <w:r w:rsidR="0092411D">
        <w:rPr>
          <w:sz w:val="26"/>
          <w:szCs w:val="26"/>
          <w:lang w:val="pt-BR"/>
        </w:rPr>
        <w:tab/>
      </w:r>
      <w:r w:rsidR="00CC7E4A">
        <w:rPr>
          <w:sz w:val="26"/>
          <w:szCs w:val="26"/>
          <w:lang w:val="pt-BR"/>
        </w:rPr>
        <w:t xml:space="preserve"> </w:t>
      </w:r>
      <w:r w:rsidRPr="00CC7E4A">
        <w:rPr>
          <w:sz w:val="26"/>
          <w:szCs w:val="26"/>
          <w:lang w:val="pt-BR"/>
        </w:rPr>
        <w:t>B. lao động của công dân.</w:t>
      </w:r>
    </w:p>
    <w:p w:rsidR="00127B27" w:rsidRPr="00CC7E4A" w:rsidRDefault="00127B27" w:rsidP="00127B27">
      <w:pPr>
        <w:jc w:val="both"/>
        <w:rPr>
          <w:sz w:val="26"/>
          <w:szCs w:val="26"/>
          <w:lang w:val="pt-BR"/>
        </w:rPr>
      </w:pPr>
      <w:r w:rsidRPr="00CC7E4A">
        <w:rPr>
          <w:sz w:val="26"/>
          <w:szCs w:val="26"/>
          <w:lang w:val="pt-BR"/>
        </w:rPr>
        <w:t>C. học tập của công dân.</w:t>
      </w:r>
      <w:r w:rsidR="00CC7E4A">
        <w:rPr>
          <w:sz w:val="26"/>
          <w:szCs w:val="26"/>
          <w:lang w:val="pt-BR"/>
        </w:rPr>
        <w:t xml:space="preserve">                                 </w:t>
      </w:r>
      <w:r w:rsidR="0092411D">
        <w:rPr>
          <w:sz w:val="26"/>
          <w:szCs w:val="26"/>
          <w:lang w:val="pt-BR"/>
        </w:rPr>
        <w:tab/>
      </w:r>
      <w:r w:rsidR="00CC7E4A">
        <w:rPr>
          <w:sz w:val="26"/>
          <w:szCs w:val="26"/>
          <w:lang w:val="pt-BR"/>
        </w:rPr>
        <w:t xml:space="preserve"> </w:t>
      </w:r>
      <w:r w:rsidRPr="00CC7E4A">
        <w:rPr>
          <w:sz w:val="26"/>
          <w:szCs w:val="26"/>
          <w:lang w:val="pt-BR"/>
        </w:rPr>
        <w:t>D. phát triển của công dân</w:t>
      </w:r>
    </w:p>
    <w:p w:rsidR="00127B27" w:rsidRPr="00CC7E4A" w:rsidRDefault="00127B27" w:rsidP="00127B27">
      <w:pPr>
        <w:jc w:val="both"/>
        <w:rPr>
          <w:b/>
          <w:i/>
          <w:sz w:val="26"/>
          <w:szCs w:val="26"/>
          <w:lang w:val="pt-BR"/>
        </w:rPr>
      </w:pPr>
      <w:r w:rsidRPr="00CC7E4A">
        <w:rPr>
          <w:b/>
          <w:i/>
          <w:sz w:val="26"/>
          <w:szCs w:val="26"/>
          <w:lang w:val="pt-BR"/>
        </w:rPr>
        <w:t xml:space="preserve">Câu </w:t>
      </w:r>
      <w:r w:rsidR="00547459" w:rsidRPr="00CC7E4A">
        <w:rPr>
          <w:b/>
          <w:i/>
          <w:sz w:val="26"/>
          <w:szCs w:val="26"/>
          <w:lang w:val="pt-BR"/>
        </w:rPr>
        <w:t>1</w:t>
      </w:r>
      <w:r w:rsidRPr="00CC7E4A">
        <w:rPr>
          <w:b/>
          <w:i/>
          <w:sz w:val="26"/>
          <w:szCs w:val="26"/>
          <w:lang w:val="pt-BR"/>
        </w:rPr>
        <w:t>3. Mọi công dân đều có thể học bằng nhiều hình thức và có thể học thường xuyên, học suốt đời. Nội dung này thể hiện quyền:</w:t>
      </w:r>
    </w:p>
    <w:p w:rsidR="00127B27" w:rsidRPr="00CC7E4A" w:rsidRDefault="00127B27" w:rsidP="00127B27">
      <w:pPr>
        <w:jc w:val="both"/>
        <w:rPr>
          <w:sz w:val="26"/>
          <w:szCs w:val="26"/>
          <w:lang w:val="pt-BR"/>
        </w:rPr>
      </w:pPr>
      <w:r w:rsidRPr="00CC7E4A">
        <w:rPr>
          <w:sz w:val="26"/>
          <w:szCs w:val="26"/>
          <w:lang w:val="pt-BR"/>
        </w:rPr>
        <w:t>A. dân chủ của công dân.</w:t>
      </w:r>
      <w:r w:rsidR="00CC7E4A">
        <w:rPr>
          <w:sz w:val="26"/>
          <w:szCs w:val="26"/>
          <w:lang w:val="pt-BR"/>
        </w:rPr>
        <w:t xml:space="preserve">                               </w:t>
      </w:r>
      <w:r w:rsidR="0092411D">
        <w:rPr>
          <w:sz w:val="26"/>
          <w:szCs w:val="26"/>
          <w:lang w:val="pt-BR"/>
        </w:rPr>
        <w:tab/>
      </w:r>
      <w:r w:rsidRPr="00CC7E4A">
        <w:rPr>
          <w:sz w:val="26"/>
          <w:szCs w:val="26"/>
          <w:lang w:val="pt-BR"/>
        </w:rPr>
        <w:t>B. tự do của công dân.</w:t>
      </w:r>
    </w:p>
    <w:p w:rsidR="00127B27" w:rsidRPr="00CC7E4A" w:rsidRDefault="00127B27" w:rsidP="00127B27">
      <w:pPr>
        <w:jc w:val="both"/>
        <w:rPr>
          <w:sz w:val="26"/>
          <w:szCs w:val="26"/>
          <w:lang w:val="pt-BR"/>
        </w:rPr>
      </w:pPr>
      <w:r w:rsidRPr="00CC7E4A">
        <w:rPr>
          <w:sz w:val="26"/>
          <w:szCs w:val="26"/>
          <w:lang w:val="pt-BR"/>
        </w:rPr>
        <w:t>C. học tập của công dân.</w:t>
      </w:r>
      <w:r w:rsidR="00CC7E4A">
        <w:rPr>
          <w:sz w:val="26"/>
          <w:szCs w:val="26"/>
          <w:lang w:val="pt-BR"/>
        </w:rPr>
        <w:t xml:space="preserve">                               </w:t>
      </w:r>
      <w:r w:rsidR="0092411D">
        <w:rPr>
          <w:sz w:val="26"/>
          <w:szCs w:val="26"/>
          <w:lang w:val="pt-BR"/>
        </w:rPr>
        <w:tab/>
      </w:r>
      <w:r w:rsidR="00CC7E4A">
        <w:rPr>
          <w:sz w:val="26"/>
          <w:szCs w:val="26"/>
          <w:lang w:val="pt-BR"/>
        </w:rPr>
        <w:t xml:space="preserve"> </w:t>
      </w:r>
      <w:r w:rsidRPr="00CC7E4A">
        <w:rPr>
          <w:sz w:val="26"/>
          <w:szCs w:val="26"/>
          <w:lang w:val="pt-BR"/>
        </w:rPr>
        <w:t>D. phát triển của công dân</w:t>
      </w:r>
    </w:p>
    <w:p w:rsidR="00127B27" w:rsidRPr="00CC7E4A" w:rsidRDefault="00127B27" w:rsidP="00127B27">
      <w:pPr>
        <w:jc w:val="both"/>
        <w:rPr>
          <w:b/>
          <w:i/>
          <w:sz w:val="26"/>
          <w:szCs w:val="26"/>
          <w:lang w:val="pt-BR"/>
        </w:rPr>
      </w:pPr>
      <w:r w:rsidRPr="00CC7E4A">
        <w:rPr>
          <w:b/>
          <w:i/>
          <w:sz w:val="26"/>
          <w:szCs w:val="26"/>
          <w:lang w:val="pt-BR"/>
        </w:rPr>
        <w:t xml:space="preserve">Câu </w:t>
      </w:r>
      <w:r w:rsidR="00547459" w:rsidRPr="00CC7E4A">
        <w:rPr>
          <w:b/>
          <w:i/>
          <w:sz w:val="26"/>
          <w:szCs w:val="26"/>
          <w:lang w:val="pt-BR"/>
        </w:rPr>
        <w:t>1</w:t>
      </w:r>
      <w:r w:rsidRPr="00CC7E4A">
        <w:rPr>
          <w:b/>
          <w:i/>
          <w:sz w:val="26"/>
          <w:szCs w:val="26"/>
          <w:lang w:val="pt-BR"/>
        </w:rPr>
        <w:t>4. Mọi công dân đều có thể học từ thấp đến cao, có thể học bất cứ ngành nghề nào, học bằng nhiều hình thức và có thể học thường xuyên, học suốt đời. Nội dung này thể hiện quyền:</w:t>
      </w:r>
    </w:p>
    <w:p w:rsidR="00127B27" w:rsidRPr="00CC7E4A" w:rsidRDefault="00127B27" w:rsidP="00127B27">
      <w:pPr>
        <w:jc w:val="both"/>
        <w:rPr>
          <w:sz w:val="26"/>
          <w:szCs w:val="26"/>
          <w:lang w:val="pt-BR"/>
        </w:rPr>
      </w:pPr>
      <w:r w:rsidRPr="00CC7E4A">
        <w:rPr>
          <w:sz w:val="26"/>
          <w:szCs w:val="26"/>
          <w:lang w:val="pt-BR"/>
        </w:rPr>
        <w:t>A. học tập của công dân.</w:t>
      </w:r>
      <w:r w:rsidR="00CC7E4A">
        <w:rPr>
          <w:sz w:val="26"/>
          <w:szCs w:val="26"/>
          <w:lang w:val="pt-BR"/>
        </w:rPr>
        <w:t xml:space="preserve">                              </w:t>
      </w:r>
      <w:r w:rsidR="0092411D">
        <w:rPr>
          <w:sz w:val="26"/>
          <w:szCs w:val="26"/>
          <w:lang w:val="pt-BR"/>
        </w:rPr>
        <w:tab/>
      </w:r>
      <w:r w:rsidR="00CC7E4A">
        <w:rPr>
          <w:sz w:val="26"/>
          <w:szCs w:val="26"/>
          <w:lang w:val="pt-BR"/>
        </w:rPr>
        <w:t xml:space="preserve"> </w:t>
      </w:r>
      <w:r w:rsidRPr="00CC7E4A">
        <w:rPr>
          <w:sz w:val="26"/>
          <w:szCs w:val="26"/>
          <w:lang w:val="pt-BR"/>
        </w:rPr>
        <w:t>B. sáng tạo của công dân.</w:t>
      </w:r>
    </w:p>
    <w:p w:rsidR="00127B27" w:rsidRPr="00CC7E4A" w:rsidRDefault="00127B27" w:rsidP="00127B27">
      <w:pPr>
        <w:jc w:val="both"/>
        <w:rPr>
          <w:sz w:val="26"/>
          <w:szCs w:val="26"/>
          <w:lang w:val="pt-BR"/>
        </w:rPr>
      </w:pPr>
      <w:r w:rsidRPr="00CC7E4A">
        <w:rPr>
          <w:sz w:val="26"/>
          <w:szCs w:val="26"/>
          <w:lang w:val="pt-BR"/>
        </w:rPr>
        <w:t>C. phát triển của công dân</w:t>
      </w:r>
      <w:r w:rsidR="00CC7E4A">
        <w:rPr>
          <w:sz w:val="26"/>
          <w:szCs w:val="26"/>
          <w:lang w:val="pt-BR"/>
        </w:rPr>
        <w:t xml:space="preserve">                           </w:t>
      </w:r>
      <w:r w:rsidR="0092411D">
        <w:rPr>
          <w:sz w:val="26"/>
          <w:szCs w:val="26"/>
          <w:lang w:val="pt-BR"/>
        </w:rPr>
        <w:tab/>
      </w:r>
      <w:r w:rsidR="00CC7E4A">
        <w:rPr>
          <w:sz w:val="26"/>
          <w:szCs w:val="26"/>
          <w:lang w:val="pt-BR"/>
        </w:rPr>
        <w:t xml:space="preserve"> </w:t>
      </w:r>
      <w:r w:rsidRPr="00CC7E4A">
        <w:rPr>
          <w:sz w:val="26"/>
          <w:szCs w:val="26"/>
          <w:lang w:val="pt-BR"/>
        </w:rPr>
        <w:t>D. dân chủ của công dân.</w:t>
      </w:r>
    </w:p>
    <w:p w:rsidR="00127B27" w:rsidRPr="00CC7E4A" w:rsidRDefault="00127B27" w:rsidP="00127B27">
      <w:pPr>
        <w:jc w:val="both"/>
        <w:rPr>
          <w:b/>
          <w:i/>
          <w:sz w:val="26"/>
          <w:szCs w:val="26"/>
          <w:lang w:val="pt-BR"/>
        </w:rPr>
      </w:pPr>
      <w:r w:rsidRPr="00CC7E4A">
        <w:rPr>
          <w:b/>
          <w:i/>
          <w:sz w:val="26"/>
          <w:szCs w:val="26"/>
          <w:lang w:val="pt-BR"/>
        </w:rPr>
        <w:t xml:space="preserve">Câu </w:t>
      </w:r>
      <w:r w:rsidR="004F6C9B" w:rsidRPr="00CC7E4A">
        <w:rPr>
          <w:b/>
          <w:i/>
          <w:sz w:val="26"/>
          <w:szCs w:val="26"/>
          <w:lang w:val="pt-BR"/>
        </w:rPr>
        <w:t>1</w:t>
      </w:r>
      <w:r w:rsidRPr="00CC7E4A">
        <w:rPr>
          <w:b/>
          <w:i/>
          <w:sz w:val="26"/>
          <w:szCs w:val="26"/>
          <w:lang w:val="pt-BR"/>
        </w:rPr>
        <w:t>5. Quyền học tập của công dân được quy định cụ thể trong văn bản pháp luật nào dưới đây?</w:t>
      </w:r>
    </w:p>
    <w:p w:rsidR="00127B27" w:rsidRPr="00CC7E4A" w:rsidRDefault="00127B27" w:rsidP="00127B27">
      <w:pPr>
        <w:jc w:val="both"/>
        <w:rPr>
          <w:sz w:val="26"/>
          <w:szCs w:val="26"/>
          <w:lang w:val="pt-BR"/>
        </w:rPr>
      </w:pPr>
      <w:r w:rsidRPr="00CC7E4A">
        <w:rPr>
          <w:sz w:val="26"/>
          <w:szCs w:val="26"/>
          <w:lang w:val="pt-BR"/>
        </w:rPr>
        <w:t>A. Luật sở hữu trí tuệ.</w:t>
      </w:r>
      <w:r w:rsidR="000728A9">
        <w:rPr>
          <w:sz w:val="26"/>
          <w:szCs w:val="26"/>
          <w:lang w:val="pt-BR"/>
        </w:rPr>
        <w:t xml:space="preserve">                                  </w:t>
      </w:r>
      <w:r w:rsidR="0092411D">
        <w:rPr>
          <w:sz w:val="26"/>
          <w:szCs w:val="26"/>
          <w:lang w:val="pt-BR"/>
        </w:rPr>
        <w:tab/>
      </w:r>
      <w:r w:rsidR="000728A9">
        <w:rPr>
          <w:sz w:val="26"/>
          <w:szCs w:val="26"/>
          <w:lang w:val="pt-BR"/>
        </w:rPr>
        <w:t xml:space="preserve"> </w:t>
      </w:r>
      <w:r w:rsidRPr="00CC7E4A">
        <w:rPr>
          <w:sz w:val="26"/>
          <w:szCs w:val="26"/>
          <w:lang w:val="pt-BR"/>
        </w:rPr>
        <w:t>B. Luật Khoa học và công nghệ.</w:t>
      </w:r>
    </w:p>
    <w:p w:rsidR="00127B27" w:rsidRPr="00CC7E4A" w:rsidRDefault="00127B27" w:rsidP="00127B27">
      <w:pPr>
        <w:jc w:val="both"/>
        <w:rPr>
          <w:sz w:val="26"/>
          <w:szCs w:val="26"/>
          <w:lang w:val="pt-BR"/>
        </w:rPr>
      </w:pPr>
      <w:r w:rsidRPr="00CC7E4A">
        <w:rPr>
          <w:sz w:val="26"/>
          <w:szCs w:val="26"/>
          <w:lang w:val="pt-BR"/>
        </w:rPr>
        <w:t>C. Luật Giáo dục.</w:t>
      </w:r>
      <w:r w:rsidR="000728A9">
        <w:rPr>
          <w:sz w:val="26"/>
          <w:szCs w:val="26"/>
          <w:lang w:val="pt-BR"/>
        </w:rPr>
        <w:t xml:space="preserve">                                        </w:t>
      </w:r>
      <w:r w:rsidR="0092411D">
        <w:rPr>
          <w:sz w:val="26"/>
          <w:szCs w:val="26"/>
          <w:lang w:val="pt-BR"/>
        </w:rPr>
        <w:tab/>
      </w:r>
      <w:r w:rsidR="000728A9">
        <w:rPr>
          <w:sz w:val="26"/>
          <w:szCs w:val="26"/>
          <w:lang w:val="pt-BR"/>
        </w:rPr>
        <w:t xml:space="preserve"> </w:t>
      </w:r>
      <w:r w:rsidRPr="00CC7E4A">
        <w:rPr>
          <w:sz w:val="26"/>
          <w:szCs w:val="26"/>
          <w:lang w:val="pt-BR"/>
        </w:rPr>
        <w:t>D. Luật bảo vệ và chăm sóc giáo dục trẻ em.</w:t>
      </w:r>
    </w:p>
    <w:p w:rsidR="00127B27" w:rsidRPr="00CC7E4A" w:rsidRDefault="00127B27" w:rsidP="00127B27">
      <w:pPr>
        <w:jc w:val="both"/>
        <w:rPr>
          <w:b/>
          <w:i/>
          <w:sz w:val="26"/>
          <w:szCs w:val="26"/>
          <w:lang w:val="pt-BR"/>
        </w:rPr>
      </w:pPr>
      <w:r w:rsidRPr="00CC7E4A">
        <w:rPr>
          <w:b/>
          <w:i/>
          <w:sz w:val="26"/>
          <w:szCs w:val="26"/>
          <w:lang w:val="pt-BR"/>
        </w:rPr>
        <w:t xml:space="preserve">Câu </w:t>
      </w:r>
      <w:r w:rsidR="004F6C9B" w:rsidRPr="00CC7E4A">
        <w:rPr>
          <w:b/>
          <w:i/>
          <w:sz w:val="26"/>
          <w:szCs w:val="26"/>
          <w:lang w:val="pt-BR"/>
        </w:rPr>
        <w:t>1</w:t>
      </w:r>
      <w:r w:rsidRPr="00CC7E4A">
        <w:rPr>
          <w:b/>
          <w:i/>
          <w:sz w:val="26"/>
          <w:szCs w:val="26"/>
          <w:lang w:val="pt-BR"/>
        </w:rPr>
        <w:t xml:space="preserve">6. Nội dung nào dưới đây </w:t>
      </w:r>
      <w:r w:rsidRPr="00CC7E4A">
        <w:rPr>
          <w:i/>
          <w:sz w:val="26"/>
          <w:szCs w:val="26"/>
          <w:lang w:val="pt-BR"/>
        </w:rPr>
        <w:t>không thể hiện</w:t>
      </w:r>
      <w:r w:rsidRPr="00CC7E4A">
        <w:rPr>
          <w:b/>
          <w:i/>
          <w:sz w:val="26"/>
          <w:szCs w:val="26"/>
          <w:lang w:val="pt-BR"/>
        </w:rPr>
        <w:t xml:space="preserve"> quyền học tập của công dân?</w:t>
      </w:r>
    </w:p>
    <w:p w:rsidR="00127B27" w:rsidRPr="00CC7E4A" w:rsidRDefault="00127B27" w:rsidP="00127B27">
      <w:pPr>
        <w:jc w:val="both"/>
        <w:rPr>
          <w:sz w:val="26"/>
          <w:szCs w:val="26"/>
          <w:lang w:val="pt-BR"/>
        </w:rPr>
      </w:pPr>
      <w:r w:rsidRPr="00CC7E4A">
        <w:rPr>
          <w:sz w:val="26"/>
          <w:szCs w:val="26"/>
          <w:lang w:val="pt-BR"/>
        </w:rPr>
        <w:t>A. Công dân có quyền học bất cứ ngành nghề nào.</w:t>
      </w:r>
    </w:p>
    <w:p w:rsidR="00127B27" w:rsidRPr="00CC7E4A" w:rsidRDefault="00127B27" w:rsidP="00127B27">
      <w:pPr>
        <w:jc w:val="both"/>
        <w:rPr>
          <w:sz w:val="26"/>
          <w:szCs w:val="26"/>
          <w:lang w:val="pt-BR"/>
        </w:rPr>
      </w:pPr>
      <w:r w:rsidRPr="00CC7E4A">
        <w:rPr>
          <w:sz w:val="26"/>
          <w:szCs w:val="26"/>
          <w:lang w:val="pt-BR"/>
        </w:rPr>
        <w:t>B. Công dân có quyền học suốt đời.</w:t>
      </w:r>
    </w:p>
    <w:p w:rsidR="00127B27" w:rsidRPr="00CC7E4A" w:rsidRDefault="00127B27" w:rsidP="00127B27">
      <w:pPr>
        <w:jc w:val="both"/>
        <w:rPr>
          <w:sz w:val="26"/>
          <w:szCs w:val="26"/>
          <w:lang w:val="pt-BR"/>
        </w:rPr>
      </w:pPr>
      <w:r w:rsidRPr="00CC7E4A">
        <w:rPr>
          <w:sz w:val="26"/>
          <w:szCs w:val="26"/>
          <w:lang w:val="pt-BR"/>
        </w:rPr>
        <w:t>C. Công dân có quyền được bồi dưỡng phát triển tài năng.</w:t>
      </w:r>
    </w:p>
    <w:p w:rsidR="00127B27" w:rsidRPr="00CC7E4A" w:rsidRDefault="00127B27" w:rsidP="00127B27">
      <w:pPr>
        <w:jc w:val="both"/>
        <w:rPr>
          <w:sz w:val="26"/>
          <w:szCs w:val="26"/>
          <w:lang w:val="pt-BR"/>
        </w:rPr>
      </w:pPr>
      <w:r w:rsidRPr="00CC7E4A">
        <w:rPr>
          <w:sz w:val="26"/>
          <w:szCs w:val="26"/>
          <w:lang w:val="pt-BR"/>
        </w:rPr>
        <w:t>D. Công dân có quyền học không hạn chế.</w:t>
      </w:r>
    </w:p>
    <w:p w:rsidR="00127B27" w:rsidRPr="00CC7E4A" w:rsidRDefault="00127B27" w:rsidP="00127B27">
      <w:pPr>
        <w:jc w:val="both"/>
        <w:rPr>
          <w:b/>
          <w:i/>
          <w:sz w:val="26"/>
          <w:szCs w:val="26"/>
          <w:lang w:val="pt-BR"/>
        </w:rPr>
      </w:pPr>
      <w:r w:rsidRPr="00CC7E4A">
        <w:rPr>
          <w:b/>
          <w:i/>
          <w:sz w:val="26"/>
          <w:szCs w:val="26"/>
          <w:lang w:val="pt-BR"/>
        </w:rPr>
        <w:t xml:space="preserve">Câu </w:t>
      </w:r>
      <w:r w:rsidR="004F6C9B" w:rsidRPr="00CC7E4A">
        <w:rPr>
          <w:b/>
          <w:i/>
          <w:sz w:val="26"/>
          <w:szCs w:val="26"/>
          <w:lang w:val="pt-BR"/>
        </w:rPr>
        <w:t>1</w:t>
      </w:r>
      <w:r w:rsidRPr="00CC7E4A">
        <w:rPr>
          <w:b/>
          <w:i/>
          <w:sz w:val="26"/>
          <w:szCs w:val="26"/>
          <w:lang w:val="pt-BR"/>
        </w:rPr>
        <w:t xml:space="preserve">7. Nội dung nào dưới đây </w:t>
      </w:r>
      <w:r w:rsidRPr="00CC7E4A">
        <w:rPr>
          <w:i/>
          <w:sz w:val="26"/>
          <w:szCs w:val="26"/>
          <w:lang w:val="pt-BR"/>
        </w:rPr>
        <w:t>không thể hiện</w:t>
      </w:r>
      <w:r w:rsidRPr="00CC7E4A">
        <w:rPr>
          <w:b/>
          <w:i/>
          <w:sz w:val="26"/>
          <w:szCs w:val="26"/>
          <w:lang w:val="pt-BR"/>
        </w:rPr>
        <w:t xml:space="preserve"> quyền học tập của công dân?</w:t>
      </w:r>
    </w:p>
    <w:p w:rsidR="00127B27" w:rsidRPr="00CC7E4A" w:rsidRDefault="00127B27" w:rsidP="00127B27">
      <w:pPr>
        <w:jc w:val="both"/>
        <w:rPr>
          <w:sz w:val="26"/>
          <w:szCs w:val="26"/>
          <w:lang w:val="pt-BR"/>
        </w:rPr>
      </w:pPr>
      <w:r w:rsidRPr="00CC7E4A">
        <w:rPr>
          <w:sz w:val="26"/>
          <w:szCs w:val="26"/>
          <w:lang w:val="pt-BR"/>
        </w:rPr>
        <w:t>A. Học tập suốt đời.</w:t>
      </w:r>
      <w:r w:rsidR="000728A9">
        <w:rPr>
          <w:sz w:val="26"/>
          <w:szCs w:val="26"/>
          <w:lang w:val="pt-BR"/>
        </w:rPr>
        <w:t xml:space="preserve">                                    </w:t>
      </w:r>
      <w:r w:rsidR="0092411D">
        <w:rPr>
          <w:sz w:val="26"/>
          <w:szCs w:val="26"/>
          <w:lang w:val="pt-BR"/>
        </w:rPr>
        <w:tab/>
      </w:r>
      <w:r w:rsidR="000728A9">
        <w:rPr>
          <w:sz w:val="26"/>
          <w:szCs w:val="26"/>
          <w:lang w:val="pt-BR"/>
        </w:rPr>
        <w:t xml:space="preserve"> </w:t>
      </w:r>
      <w:r w:rsidRPr="00CC7E4A">
        <w:rPr>
          <w:sz w:val="26"/>
          <w:szCs w:val="26"/>
          <w:lang w:val="pt-BR"/>
        </w:rPr>
        <w:t>B. Tự do nghiên cứu khoa học.</w:t>
      </w:r>
    </w:p>
    <w:p w:rsidR="00127B27" w:rsidRPr="00CC7E4A" w:rsidRDefault="00127B27" w:rsidP="00127B27">
      <w:pPr>
        <w:jc w:val="both"/>
        <w:rPr>
          <w:sz w:val="26"/>
          <w:szCs w:val="26"/>
          <w:lang w:val="pt-BR"/>
        </w:rPr>
      </w:pPr>
      <w:r w:rsidRPr="00CC7E4A">
        <w:rPr>
          <w:sz w:val="26"/>
          <w:szCs w:val="26"/>
          <w:lang w:val="pt-BR"/>
        </w:rPr>
        <w:t>C. Học bất cứ ngành nghề nào.</w:t>
      </w:r>
      <w:r w:rsidR="000728A9">
        <w:rPr>
          <w:sz w:val="26"/>
          <w:szCs w:val="26"/>
          <w:lang w:val="pt-BR"/>
        </w:rPr>
        <w:t xml:space="preserve">                   </w:t>
      </w:r>
      <w:r w:rsidR="0092411D">
        <w:rPr>
          <w:sz w:val="26"/>
          <w:szCs w:val="26"/>
          <w:lang w:val="pt-BR"/>
        </w:rPr>
        <w:tab/>
      </w:r>
      <w:r w:rsidR="000728A9">
        <w:rPr>
          <w:sz w:val="26"/>
          <w:szCs w:val="26"/>
          <w:lang w:val="pt-BR"/>
        </w:rPr>
        <w:t xml:space="preserve"> </w:t>
      </w:r>
      <w:r w:rsidRPr="00CC7E4A">
        <w:rPr>
          <w:sz w:val="26"/>
          <w:szCs w:val="26"/>
          <w:lang w:val="pt-BR"/>
        </w:rPr>
        <w:t>D. Học không hạn chế.</w:t>
      </w:r>
    </w:p>
    <w:p w:rsidR="00127B27" w:rsidRPr="00CC7E4A" w:rsidRDefault="00127B27" w:rsidP="00127B27">
      <w:pPr>
        <w:jc w:val="both"/>
        <w:rPr>
          <w:b/>
          <w:i/>
          <w:sz w:val="26"/>
          <w:szCs w:val="26"/>
          <w:lang w:val="pt-BR"/>
        </w:rPr>
      </w:pPr>
      <w:r w:rsidRPr="00CC7E4A">
        <w:rPr>
          <w:b/>
          <w:i/>
          <w:sz w:val="26"/>
          <w:szCs w:val="26"/>
          <w:lang w:val="pt-BR"/>
        </w:rPr>
        <w:t xml:space="preserve">Câu </w:t>
      </w:r>
      <w:r w:rsidR="004F6C9B" w:rsidRPr="00CC7E4A">
        <w:rPr>
          <w:b/>
          <w:i/>
          <w:sz w:val="26"/>
          <w:szCs w:val="26"/>
          <w:lang w:val="pt-BR"/>
        </w:rPr>
        <w:t>1</w:t>
      </w:r>
      <w:r w:rsidRPr="00CC7E4A">
        <w:rPr>
          <w:b/>
          <w:i/>
          <w:sz w:val="26"/>
          <w:szCs w:val="26"/>
          <w:lang w:val="pt-BR"/>
        </w:rPr>
        <w:t>8. Nội dung nào dưới đây thể hiện quyền học tập của công dân?</w:t>
      </w:r>
    </w:p>
    <w:p w:rsidR="00127B27" w:rsidRPr="00CC7E4A" w:rsidRDefault="00127B27" w:rsidP="00127B27">
      <w:pPr>
        <w:jc w:val="both"/>
        <w:rPr>
          <w:sz w:val="26"/>
          <w:szCs w:val="26"/>
          <w:lang w:val="pt-BR"/>
        </w:rPr>
      </w:pPr>
      <w:r w:rsidRPr="00CC7E4A">
        <w:rPr>
          <w:sz w:val="26"/>
          <w:szCs w:val="26"/>
          <w:lang w:val="pt-BR"/>
        </w:rPr>
        <w:t>A. Công dân có quyền học không hạn chế.</w:t>
      </w:r>
    </w:p>
    <w:p w:rsidR="00127B27" w:rsidRPr="00CC7E4A" w:rsidRDefault="00127B27" w:rsidP="00127B27">
      <w:pPr>
        <w:jc w:val="both"/>
        <w:rPr>
          <w:sz w:val="26"/>
          <w:szCs w:val="26"/>
          <w:lang w:val="pt-BR"/>
        </w:rPr>
      </w:pPr>
      <w:r w:rsidRPr="00CC7E4A">
        <w:rPr>
          <w:sz w:val="26"/>
          <w:szCs w:val="26"/>
          <w:lang w:val="pt-BR"/>
        </w:rPr>
        <w:t>B. Công dân có quyền tự do sáng tạo.</w:t>
      </w:r>
    </w:p>
    <w:p w:rsidR="00127B27" w:rsidRPr="00CC7E4A" w:rsidRDefault="00127B27" w:rsidP="00127B27">
      <w:pPr>
        <w:jc w:val="both"/>
        <w:rPr>
          <w:sz w:val="26"/>
          <w:szCs w:val="26"/>
          <w:lang w:val="pt-BR"/>
        </w:rPr>
      </w:pPr>
      <w:r w:rsidRPr="00CC7E4A">
        <w:rPr>
          <w:sz w:val="26"/>
          <w:szCs w:val="26"/>
          <w:lang w:val="pt-BR"/>
        </w:rPr>
        <w:t>C. Công dân có quyền được bồi dưỡng để phát triển tài năng.</w:t>
      </w:r>
    </w:p>
    <w:p w:rsidR="00127B27" w:rsidRPr="00CC7E4A" w:rsidRDefault="00127B27" w:rsidP="00127B27">
      <w:pPr>
        <w:jc w:val="both"/>
        <w:rPr>
          <w:sz w:val="26"/>
          <w:szCs w:val="26"/>
          <w:lang w:val="pt-BR"/>
        </w:rPr>
      </w:pPr>
      <w:r w:rsidRPr="00CC7E4A">
        <w:rPr>
          <w:sz w:val="26"/>
          <w:szCs w:val="26"/>
          <w:lang w:val="pt-BR"/>
        </w:rPr>
        <w:t>D. Công dân có quyền tự do nghiên cứu khoa học.</w:t>
      </w:r>
    </w:p>
    <w:p w:rsidR="00127B27" w:rsidRPr="00CC7E4A" w:rsidRDefault="00127B27" w:rsidP="00127B27">
      <w:pPr>
        <w:jc w:val="both"/>
        <w:rPr>
          <w:b/>
          <w:i/>
          <w:sz w:val="26"/>
          <w:szCs w:val="26"/>
          <w:lang w:val="pt-BR"/>
        </w:rPr>
      </w:pPr>
      <w:r w:rsidRPr="00CC7E4A">
        <w:rPr>
          <w:b/>
          <w:i/>
          <w:sz w:val="26"/>
          <w:szCs w:val="26"/>
          <w:lang w:val="pt-BR"/>
        </w:rPr>
        <w:t xml:space="preserve">Câu </w:t>
      </w:r>
      <w:r w:rsidR="004F6C9B" w:rsidRPr="00CC7E4A">
        <w:rPr>
          <w:b/>
          <w:i/>
          <w:sz w:val="26"/>
          <w:szCs w:val="26"/>
          <w:lang w:val="pt-BR"/>
        </w:rPr>
        <w:t>1</w:t>
      </w:r>
      <w:r w:rsidRPr="00CC7E4A">
        <w:rPr>
          <w:b/>
          <w:i/>
          <w:sz w:val="26"/>
          <w:szCs w:val="26"/>
          <w:lang w:val="pt-BR"/>
        </w:rPr>
        <w:t>9. Nội dung nào dưới đây thể hiện quyền học tập của công dân?</w:t>
      </w:r>
    </w:p>
    <w:p w:rsidR="00127B27" w:rsidRPr="00CC7E4A" w:rsidRDefault="00127B27" w:rsidP="00127B27">
      <w:pPr>
        <w:jc w:val="both"/>
        <w:rPr>
          <w:sz w:val="26"/>
          <w:szCs w:val="26"/>
          <w:lang w:val="pt-BR"/>
        </w:rPr>
      </w:pPr>
      <w:r w:rsidRPr="00CC7E4A">
        <w:rPr>
          <w:sz w:val="26"/>
          <w:szCs w:val="26"/>
          <w:lang w:val="pt-BR"/>
        </w:rPr>
        <w:t xml:space="preserve">A. Công dân có quyền học không hạn chế. </w:t>
      </w:r>
    </w:p>
    <w:p w:rsidR="00127B27" w:rsidRPr="00CC7E4A" w:rsidRDefault="00127B27" w:rsidP="00127B27">
      <w:pPr>
        <w:jc w:val="both"/>
        <w:rPr>
          <w:sz w:val="26"/>
          <w:szCs w:val="26"/>
          <w:lang w:val="pt-BR"/>
        </w:rPr>
      </w:pPr>
      <w:r w:rsidRPr="00CC7E4A">
        <w:rPr>
          <w:sz w:val="26"/>
          <w:szCs w:val="26"/>
          <w:lang w:val="pt-BR"/>
        </w:rPr>
        <w:t>B. Công dân có quyền sáng tác các tác phẩm văn học.</w:t>
      </w:r>
    </w:p>
    <w:p w:rsidR="00127B27" w:rsidRPr="00CC7E4A" w:rsidRDefault="00127B27" w:rsidP="00127B27">
      <w:pPr>
        <w:jc w:val="both"/>
        <w:rPr>
          <w:sz w:val="26"/>
          <w:szCs w:val="26"/>
          <w:lang w:val="pt-BR"/>
        </w:rPr>
      </w:pPr>
      <w:r w:rsidRPr="00CC7E4A">
        <w:rPr>
          <w:sz w:val="26"/>
          <w:szCs w:val="26"/>
          <w:lang w:val="pt-BR"/>
        </w:rPr>
        <w:t>C. Công dân được đối xử bình đẳng về cơ hội học tập.</w:t>
      </w:r>
    </w:p>
    <w:p w:rsidR="00127B27" w:rsidRPr="00CC7E4A" w:rsidRDefault="00127B27" w:rsidP="00127B27">
      <w:pPr>
        <w:jc w:val="both"/>
        <w:rPr>
          <w:sz w:val="26"/>
          <w:szCs w:val="26"/>
          <w:lang w:val="pt-BR"/>
        </w:rPr>
      </w:pPr>
      <w:r w:rsidRPr="00CC7E4A">
        <w:rPr>
          <w:sz w:val="26"/>
          <w:szCs w:val="26"/>
          <w:lang w:val="pt-BR"/>
        </w:rPr>
        <w:t>D. Công dân có quyền khám phá khoa học.</w:t>
      </w:r>
    </w:p>
    <w:p w:rsidR="00127B27" w:rsidRPr="00CC7E4A" w:rsidRDefault="004F6C9B" w:rsidP="00127B27">
      <w:pPr>
        <w:jc w:val="both"/>
        <w:rPr>
          <w:b/>
          <w:i/>
          <w:sz w:val="26"/>
          <w:szCs w:val="26"/>
          <w:lang w:val="pt-BR"/>
        </w:rPr>
      </w:pPr>
      <w:r w:rsidRPr="00CC7E4A">
        <w:rPr>
          <w:b/>
          <w:i/>
          <w:sz w:val="26"/>
          <w:szCs w:val="26"/>
          <w:lang w:val="pt-BR"/>
        </w:rPr>
        <w:t>Câu 2</w:t>
      </w:r>
      <w:r w:rsidR="00127B27" w:rsidRPr="00CC7E4A">
        <w:rPr>
          <w:b/>
          <w:i/>
          <w:sz w:val="26"/>
          <w:szCs w:val="26"/>
          <w:lang w:val="pt-BR"/>
        </w:rPr>
        <w:t>0. Mọi công dân đều có quyền học không hạn chế có nghĩa là công dân:</w:t>
      </w:r>
    </w:p>
    <w:p w:rsidR="00127B27" w:rsidRPr="00CC7E4A" w:rsidRDefault="00127B27" w:rsidP="00127B27">
      <w:pPr>
        <w:jc w:val="both"/>
        <w:rPr>
          <w:sz w:val="26"/>
          <w:szCs w:val="26"/>
          <w:lang w:val="pt-BR"/>
        </w:rPr>
      </w:pPr>
      <w:r w:rsidRPr="00CC7E4A">
        <w:rPr>
          <w:sz w:val="26"/>
          <w:szCs w:val="26"/>
          <w:lang w:val="pt-BR"/>
        </w:rPr>
        <w:t>A. được học bất cứ ngành nghề nào phù hợp với điều kiện của bản thân.</w:t>
      </w:r>
    </w:p>
    <w:p w:rsidR="00127B27" w:rsidRPr="00CC7E4A" w:rsidRDefault="00127B27" w:rsidP="00127B27">
      <w:pPr>
        <w:jc w:val="both"/>
        <w:rPr>
          <w:sz w:val="26"/>
          <w:szCs w:val="26"/>
          <w:lang w:val="pt-BR"/>
        </w:rPr>
      </w:pPr>
      <w:r w:rsidRPr="00CC7E4A">
        <w:rPr>
          <w:sz w:val="26"/>
          <w:szCs w:val="26"/>
          <w:lang w:val="pt-BR"/>
        </w:rPr>
        <w:t>B. có quyền học bằng nhiều hình thức khác nhau.</w:t>
      </w:r>
    </w:p>
    <w:p w:rsidR="00127B27" w:rsidRPr="00CC7E4A" w:rsidRDefault="00127B27" w:rsidP="00127B27">
      <w:pPr>
        <w:jc w:val="both"/>
        <w:rPr>
          <w:sz w:val="26"/>
          <w:szCs w:val="26"/>
          <w:lang w:val="pt-BR"/>
        </w:rPr>
      </w:pPr>
      <w:r w:rsidRPr="00CC7E4A">
        <w:rPr>
          <w:sz w:val="26"/>
          <w:szCs w:val="26"/>
          <w:lang w:val="pt-BR"/>
        </w:rPr>
        <w:t>C. có quyền học bằng nhiều hình thức khác nhau.</w:t>
      </w:r>
    </w:p>
    <w:p w:rsidR="00127B27" w:rsidRPr="00CC7E4A" w:rsidRDefault="00127B27" w:rsidP="00127B27">
      <w:pPr>
        <w:jc w:val="both"/>
        <w:rPr>
          <w:sz w:val="26"/>
          <w:szCs w:val="26"/>
          <w:lang w:val="pt-BR"/>
        </w:rPr>
      </w:pPr>
      <w:r w:rsidRPr="00CC7E4A">
        <w:rPr>
          <w:sz w:val="26"/>
          <w:szCs w:val="26"/>
          <w:lang w:val="pt-BR"/>
        </w:rPr>
        <w:t>D. không bị phân biệt đối xử bởi các dân tộc, tôn giáo, giới tính…</w:t>
      </w:r>
    </w:p>
    <w:p w:rsidR="00127B27" w:rsidRPr="00CC7E4A" w:rsidRDefault="004F6C9B" w:rsidP="00127B27">
      <w:pPr>
        <w:jc w:val="both"/>
        <w:rPr>
          <w:b/>
          <w:i/>
          <w:sz w:val="26"/>
          <w:szCs w:val="26"/>
          <w:lang w:val="pt-BR"/>
        </w:rPr>
      </w:pPr>
      <w:r w:rsidRPr="00CC7E4A">
        <w:rPr>
          <w:b/>
          <w:i/>
          <w:sz w:val="26"/>
          <w:szCs w:val="26"/>
          <w:lang w:val="pt-BR"/>
        </w:rPr>
        <w:t>Câu 2</w:t>
      </w:r>
      <w:r w:rsidR="00127B27" w:rsidRPr="00CC7E4A">
        <w:rPr>
          <w:b/>
          <w:i/>
          <w:sz w:val="26"/>
          <w:szCs w:val="26"/>
          <w:lang w:val="pt-BR"/>
        </w:rPr>
        <w:t>1. Nội dung nào dưới đây không thể hiện quyền học không hạn chế của công dân?</w:t>
      </w:r>
    </w:p>
    <w:p w:rsidR="00127B27" w:rsidRPr="00CC7E4A" w:rsidRDefault="00127B27" w:rsidP="00127B27">
      <w:pPr>
        <w:jc w:val="both"/>
        <w:rPr>
          <w:sz w:val="26"/>
          <w:szCs w:val="26"/>
          <w:lang w:val="pt-BR"/>
        </w:rPr>
      </w:pPr>
      <w:r w:rsidRPr="00CC7E4A">
        <w:rPr>
          <w:sz w:val="26"/>
          <w:szCs w:val="26"/>
          <w:lang w:val="pt-BR"/>
        </w:rPr>
        <w:t>A. Công dân có quyền học từ Tiểu học đến Trung học, Đại học và sau Đại học.</w:t>
      </w:r>
    </w:p>
    <w:p w:rsidR="00127B27" w:rsidRPr="00CC7E4A" w:rsidRDefault="00127B27" w:rsidP="00127B27">
      <w:pPr>
        <w:jc w:val="both"/>
        <w:rPr>
          <w:sz w:val="26"/>
          <w:szCs w:val="26"/>
          <w:lang w:val="pt-BR"/>
        </w:rPr>
      </w:pPr>
      <w:r w:rsidRPr="00CC7E4A">
        <w:rPr>
          <w:sz w:val="26"/>
          <w:szCs w:val="26"/>
          <w:lang w:val="pt-BR"/>
        </w:rPr>
        <w:t>B. Công dân có quyền học bằng nhiều hình thức khác nhau.</w:t>
      </w:r>
    </w:p>
    <w:p w:rsidR="00127B27" w:rsidRPr="00CC7E4A" w:rsidRDefault="00127B27" w:rsidP="00127B27">
      <w:pPr>
        <w:jc w:val="both"/>
        <w:rPr>
          <w:sz w:val="26"/>
          <w:szCs w:val="26"/>
          <w:lang w:val="pt-BR"/>
        </w:rPr>
      </w:pPr>
      <w:r w:rsidRPr="00CC7E4A">
        <w:rPr>
          <w:sz w:val="26"/>
          <w:szCs w:val="26"/>
          <w:lang w:val="pt-BR"/>
        </w:rPr>
        <w:t>C. Công dân có quyền thi tuyển, xét tuyển vào đại học.</w:t>
      </w:r>
    </w:p>
    <w:p w:rsidR="00127B27" w:rsidRDefault="00127B27" w:rsidP="00127B27">
      <w:pPr>
        <w:jc w:val="both"/>
        <w:rPr>
          <w:sz w:val="26"/>
          <w:szCs w:val="26"/>
          <w:lang w:val="pt-BR"/>
        </w:rPr>
      </w:pPr>
      <w:r w:rsidRPr="00CC7E4A">
        <w:rPr>
          <w:sz w:val="26"/>
          <w:szCs w:val="26"/>
          <w:lang w:val="pt-BR"/>
        </w:rPr>
        <w:t>D. Công dân có quyền học ở các cấp hộc khác nhau.</w:t>
      </w:r>
    </w:p>
    <w:p w:rsidR="0092411D" w:rsidRPr="00CC7E4A" w:rsidRDefault="0092411D" w:rsidP="00127B27">
      <w:pPr>
        <w:jc w:val="both"/>
        <w:rPr>
          <w:sz w:val="26"/>
          <w:szCs w:val="26"/>
          <w:lang w:val="pt-BR"/>
        </w:rPr>
      </w:pPr>
    </w:p>
    <w:p w:rsidR="00127B27" w:rsidRPr="00CC7E4A" w:rsidRDefault="004F6C9B" w:rsidP="00127B27">
      <w:pPr>
        <w:jc w:val="both"/>
        <w:rPr>
          <w:b/>
          <w:i/>
          <w:sz w:val="26"/>
          <w:szCs w:val="26"/>
          <w:lang w:val="pt-BR"/>
        </w:rPr>
      </w:pPr>
      <w:r w:rsidRPr="00CC7E4A">
        <w:rPr>
          <w:b/>
          <w:i/>
          <w:sz w:val="26"/>
          <w:szCs w:val="26"/>
          <w:lang w:val="pt-BR"/>
        </w:rPr>
        <w:t>Câu 2</w:t>
      </w:r>
      <w:r w:rsidR="00127B27" w:rsidRPr="00CC7E4A">
        <w:rPr>
          <w:b/>
          <w:i/>
          <w:sz w:val="26"/>
          <w:szCs w:val="26"/>
          <w:lang w:val="pt-BR"/>
        </w:rPr>
        <w:t>2. Công dân có quyền học không hạn chế, từ Tiểu học đến hết</w:t>
      </w:r>
    </w:p>
    <w:p w:rsidR="00127B27" w:rsidRPr="00CC7E4A" w:rsidRDefault="00127B27" w:rsidP="00127B27">
      <w:pPr>
        <w:jc w:val="both"/>
        <w:rPr>
          <w:sz w:val="26"/>
          <w:szCs w:val="26"/>
        </w:rPr>
      </w:pPr>
      <w:r w:rsidRPr="00CC7E4A">
        <w:rPr>
          <w:sz w:val="26"/>
          <w:szCs w:val="26"/>
        </w:rPr>
        <w:t>A. Trung học.</w:t>
      </w:r>
      <w:r w:rsidR="000728A9">
        <w:rPr>
          <w:sz w:val="26"/>
          <w:szCs w:val="26"/>
        </w:rPr>
        <w:t xml:space="preserve">           </w:t>
      </w:r>
      <w:r w:rsidRPr="00CC7E4A">
        <w:rPr>
          <w:sz w:val="26"/>
          <w:szCs w:val="26"/>
        </w:rPr>
        <w:t>B. Cao đẳng.</w:t>
      </w:r>
      <w:r w:rsidR="000728A9">
        <w:rPr>
          <w:sz w:val="26"/>
          <w:szCs w:val="26"/>
        </w:rPr>
        <w:t xml:space="preserve">            </w:t>
      </w:r>
      <w:r w:rsidRPr="00CC7E4A">
        <w:rPr>
          <w:sz w:val="26"/>
          <w:szCs w:val="26"/>
        </w:rPr>
        <w:t>C. Đại học.</w:t>
      </w:r>
      <w:r w:rsidR="000728A9">
        <w:rPr>
          <w:sz w:val="26"/>
          <w:szCs w:val="26"/>
        </w:rPr>
        <w:t xml:space="preserve">                    </w:t>
      </w:r>
      <w:r w:rsidRPr="00CC7E4A">
        <w:rPr>
          <w:sz w:val="26"/>
          <w:szCs w:val="26"/>
        </w:rPr>
        <w:t>D. Sau đại học.</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3. Mọi công dân có quyền học từ Tiểu học đến Trung học, Đại học và sau Đại học là thể hiện</w:t>
      </w:r>
    </w:p>
    <w:p w:rsidR="00127B27" w:rsidRPr="00CC7E4A" w:rsidRDefault="00127B27" w:rsidP="00127B27">
      <w:pPr>
        <w:jc w:val="both"/>
        <w:rPr>
          <w:sz w:val="26"/>
          <w:szCs w:val="26"/>
        </w:rPr>
      </w:pPr>
      <w:r w:rsidRPr="00CC7E4A">
        <w:rPr>
          <w:sz w:val="26"/>
          <w:szCs w:val="26"/>
        </w:rPr>
        <w:t>A. quyền học tập không hạn chế.</w:t>
      </w:r>
      <w:r w:rsidR="000728A9">
        <w:rPr>
          <w:sz w:val="26"/>
          <w:szCs w:val="26"/>
        </w:rPr>
        <w:t xml:space="preserve">                      </w:t>
      </w:r>
      <w:r w:rsidRPr="00CC7E4A">
        <w:rPr>
          <w:sz w:val="26"/>
          <w:szCs w:val="26"/>
        </w:rPr>
        <w:t>B. quyền học bất cứ ngành nghề nào.</w:t>
      </w:r>
    </w:p>
    <w:p w:rsidR="00127B27" w:rsidRPr="00CC7E4A" w:rsidRDefault="00127B27" w:rsidP="00127B27">
      <w:pPr>
        <w:jc w:val="both"/>
        <w:rPr>
          <w:sz w:val="26"/>
          <w:szCs w:val="26"/>
        </w:rPr>
      </w:pPr>
      <w:r w:rsidRPr="00CC7E4A">
        <w:rPr>
          <w:sz w:val="26"/>
          <w:szCs w:val="26"/>
        </w:rPr>
        <w:t>C. quyền học thường xuyên, học suốt đời</w:t>
      </w:r>
      <w:r w:rsidR="0092411D">
        <w:rPr>
          <w:sz w:val="26"/>
          <w:szCs w:val="26"/>
        </w:rPr>
        <w:tab/>
      </w:r>
      <w:r w:rsidRPr="00CC7E4A">
        <w:rPr>
          <w:sz w:val="26"/>
          <w:szCs w:val="26"/>
        </w:rPr>
        <w:t>.</w:t>
      </w:r>
      <w:r w:rsidR="0092411D">
        <w:rPr>
          <w:sz w:val="26"/>
          <w:szCs w:val="26"/>
        </w:rPr>
        <w:t xml:space="preserve">       D.</w:t>
      </w:r>
      <w:r w:rsidRPr="00CC7E4A">
        <w:rPr>
          <w:sz w:val="26"/>
          <w:szCs w:val="26"/>
        </w:rPr>
        <w:t xml:space="preserve"> quyền bình đẳn</w:t>
      </w:r>
      <w:r w:rsidR="0092411D">
        <w:rPr>
          <w:sz w:val="26"/>
          <w:szCs w:val="26"/>
        </w:rPr>
        <w:t>g về cơ hội học tập của CD</w:t>
      </w:r>
      <w:r w:rsidRPr="00CC7E4A">
        <w:rPr>
          <w:sz w:val="26"/>
          <w:szCs w:val="26"/>
        </w:rPr>
        <w:t>.</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4. Mọi công dân có quyền học từ Tiểu học đến Trung học, Đại học và sau Đại học là thể hiện</w:t>
      </w:r>
    </w:p>
    <w:p w:rsidR="00127B27" w:rsidRPr="00CC7E4A" w:rsidRDefault="00127B27" w:rsidP="00127B27">
      <w:pPr>
        <w:jc w:val="both"/>
        <w:rPr>
          <w:sz w:val="26"/>
          <w:szCs w:val="26"/>
        </w:rPr>
      </w:pPr>
      <w:r w:rsidRPr="00CC7E4A">
        <w:rPr>
          <w:sz w:val="26"/>
          <w:szCs w:val="26"/>
        </w:rPr>
        <w:t>A. quyền học tập của công dân.</w:t>
      </w:r>
      <w:r w:rsidR="000728A9">
        <w:rPr>
          <w:sz w:val="26"/>
          <w:szCs w:val="26"/>
        </w:rPr>
        <w:t xml:space="preserve">         </w:t>
      </w:r>
      <w:r w:rsidR="0092411D">
        <w:rPr>
          <w:sz w:val="26"/>
          <w:szCs w:val="26"/>
        </w:rPr>
        <w:t xml:space="preserve">                </w:t>
      </w:r>
      <w:r w:rsidR="000728A9">
        <w:rPr>
          <w:sz w:val="26"/>
          <w:szCs w:val="26"/>
        </w:rPr>
        <w:t xml:space="preserve"> </w:t>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92411D">
        <w:rPr>
          <w:sz w:val="26"/>
          <w:szCs w:val="26"/>
        </w:rPr>
        <w:t xml:space="preserve">                      </w:t>
      </w:r>
      <w:r w:rsidR="000728A9">
        <w:rPr>
          <w:sz w:val="26"/>
          <w:szCs w:val="26"/>
        </w:rPr>
        <w:t xml:space="preserve"> </w:t>
      </w:r>
      <w:r w:rsidRPr="00CC7E4A">
        <w:rPr>
          <w:sz w:val="26"/>
          <w:szCs w:val="26"/>
        </w:rPr>
        <w:t>D. quyền tự do của công dân.</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5. Công dân có thể đăng ký học các ngành, nghề mà công dân nhận thấy</w:t>
      </w:r>
    </w:p>
    <w:p w:rsidR="00127B27" w:rsidRPr="00CC7E4A" w:rsidRDefault="00127B27" w:rsidP="00127B27">
      <w:pPr>
        <w:jc w:val="both"/>
        <w:rPr>
          <w:sz w:val="26"/>
          <w:szCs w:val="26"/>
        </w:rPr>
      </w:pPr>
      <w:r w:rsidRPr="00CC7E4A">
        <w:rPr>
          <w:sz w:val="26"/>
          <w:szCs w:val="26"/>
        </w:rPr>
        <w:t>A. phù hợp với nhu cầu, sở thích và năng khiếu của mình.</w:t>
      </w:r>
    </w:p>
    <w:p w:rsidR="00127B27" w:rsidRPr="00CC7E4A" w:rsidRDefault="00127B27" w:rsidP="00127B27">
      <w:pPr>
        <w:jc w:val="both"/>
        <w:rPr>
          <w:sz w:val="26"/>
          <w:szCs w:val="26"/>
        </w:rPr>
      </w:pPr>
      <w:r w:rsidRPr="00CC7E4A">
        <w:rPr>
          <w:sz w:val="26"/>
          <w:szCs w:val="26"/>
        </w:rPr>
        <w:t>B. phù hợp với năng khiếu, sở thích và điều kiện của mình.</w:t>
      </w:r>
    </w:p>
    <w:p w:rsidR="00127B27" w:rsidRPr="00CC7E4A" w:rsidRDefault="00127B27" w:rsidP="00127B27">
      <w:pPr>
        <w:jc w:val="both"/>
        <w:rPr>
          <w:sz w:val="26"/>
          <w:szCs w:val="26"/>
        </w:rPr>
      </w:pPr>
      <w:r w:rsidRPr="00CC7E4A">
        <w:rPr>
          <w:sz w:val="26"/>
          <w:szCs w:val="26"/>
        </w:rPr>
        <w:t>C. phù hợp với năng khiếu, khả năng, sở thích và điều kiện của mình.</w:t>
      </w:r>
    </w:p>
    <w:p w:rsidR="00127B27" w:rsidRPr="00CC7E4A" w:rsidRDefault="00127B27" w:rsidP="00127B27">
      <w:pPr>
        <w:jc w:val="both"/>
        <w:rPr>
          <w:sz w:val="26"/>
          <w:szCs w:val="26"/>
        </w:rPr>
      </w:pPr>
      <w:r w:rsidRPr="00CC7E4A">
        <w:rPr>
          <w:sz w:val="26"/>
          <w:szCs w:val="26"/>
        </w:rPr>
        <w:t>D. phù hợp với năng khiếu, sở thích nhu cầu và điều kiện của mình.</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6. Công dân có quyền theo học các ngành nghề khác nhau, phù hợp với năng khiếu, khả năng, sở thích và điều kiện của mình là thể hiện</w:t>
      </w:r>
    </w:p>
    <w:p w:rsidR="00127B27" w:rsidRPr="00CC7E4A" w:rsidRDefault="00127B27" w:rsidP="00127B27">
      <w:pPr>
        <w:jc w:val="both"/>
        <w:rPr>
          <w:sz w:val="26"/>
          <w:szCs w:val="26"/>
        </w:rPr>
      </w:pPr>
      <w:r w:rsidRPr="00CC7E4A">
        <w:rPr>
          <w:sz w:val="26"/>
          <w:szCs w:val="26"/>
        </w:rPr>
        <w:t>A. quyền học tập của công dân.</w:t>
      </w:r>
      <w:r w:rsidR="000728A9">
        <w:rPr>
          <w:sz w:val="26"/>
          <w:szCs w:val="26"/>
        </w:rPr>
        <w:t xml:space="preserve">                      </w:t>
      </w:r>
      <w:r w:rsidR="0092411D">
        <w:rPr>
          <w:sz w:val="26"/>
          <w:szCs w:val="26"/>
        </w:rPr>
        <w:tab/>
      </w:r>
      <w:r w:rsidR="000728A9">
        <w:rPr>
          <w:sz w:val="26"/>
          <w:szCs w:val="26"/>
        </w:rPr>
        <w:t xml:space="preserve"> </w:t>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0728A9">
        <w:rPr>
          <w:sz w:val="26"/>
          <w:szCs w:val="26"/>
        </w:rPr>
        <w:t xml:space="preserve">                  </w:t>
      </w:r>
      <w:r w:rsidR="0092411D">
        <w:rPr>
          <w:sz w:val="26"/>
          <w:szCs w:val="26"/>
        </w:rPr>
        <w:tab/>
      </w:r>
      <w:r w:rsidR="000728A9">
        <w:rPr>
          <w:sz w:val="26"/>
          <w:szCs w:val="26"/>
        </w:rPr>
        <w:t xml:space="preserve"> </w:t>
      </w:r>
      <w:r w:rsidRPr="00CC7E4A">
        <w:rPr>
          <w:sz w:val="26"/>
          <w:szCs w:val="26"/>
        </w:rPr>
        <w:t>D. quyền tự do của công dân.</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7. Công dân có quyền theo học các ngành nghề khác nhau phù hợp với năng khiếu, khả năng, sở thích và điều kiện của mình là thể hiện</w:t>
      </w:r>
    </w:p>
    <w:p w:rsidR="00127B27" w:rsidRPr="00CC7E4A" w:rsidRDefault="00127B27" w:rsidP="00127B27">
      <w:pPr>
        <w:jc w:val="both"/>
        <w:rPr>
          <w:sz w:val="26"/>
          <w:szCs w:val="26"/>
        </w:rPr>
      </w:pPr>
      <w:r w:rsidRPr="00CC7E4A">
        <w:rPr>
          <w:sz w:val="26"/>
          <w:szCs w:val="26"/>
        </w:rPr>
        <w:t xml:space="preserve">A. quyền học không hạn chế. </w:t>
      </w:r>
      <w:r w:rsidR="00A9115C">
        <w:rPr>
          <w:sz w:val="26"/>
          <w:szCs w:val="26"/>
        </w:rPr>
        <w:t xml:space="preserve">                      </w:t>
      </w:r>
      <w:r w:rsidR="0092411D">
        <w:rPr>
          <w:sz w:val="26"/>
          <w:szCs w:val="26"/>
        </w:rPr>
        <w:tab/>
      </w:r>
      <w:r w:rsidRPr="00CC7E4A">
        <w:rPr>
          <w:sz w:val="26"/>
          <w:szCs w:val="26"/>
        </w:rPr>
        <w:t>B. quyền học bất cứ ngành nghề nào.</w:t>
      </w:r>
    </w:p>
    <w:p w:rsidR="00127B27" w:rsidRPr="00CC7E4A" w:rsidRDefault="00127B27" w:rsidP="00127B27">
      <w:pPr>
        <w:jc w:val="both"/>
        <w:rPr>
          <w:sz w:val="26"/>
          <w:szCs w:val="26"/>
        </w:rPr>
      </w:pPr>
      <w:r w:rsidRPr="00CC7E4A">
        <w:rPr>
          <w:sz w:val="26"/>
          <w:szCs w:val="26"/>
        </w:rPr>
        <w:t>C. quyền học thường xuyên, học suốt đời.</w:t>
      </w:r>
      <w:r w:rsidR="00A9115C">
        <w:rPr>
          <w:sz w:val="26"/>
          <w:szCs w:val="26"/>
        </w:rPr>
        <w:t xml:space="preserve"> </w:t>
      </w:r>
      <w:r w:rsidR="0092411D">
        <w:rPr>
          <w:sz w:val="26"/>
          <w:szCs w:val="26"/>
        </w:rPr>
        <w:tab/>
      </w:r>
      <w:r w:rsidR="00A9115C">
        <w:rPr>
          <w:sz w:val="26"/>
          <w:szCs w:val="26"/>
        </w:rPr>
        <w:t xml:space="preserve"> </w:t>
      </w:r>
      <w:r w:rsidRPr="00CC7E4A">
        <w:rPr>
          <w:sz w:val="26"/>
          <w:szCs w:val="26"/>
        </w:rPr>
        <w:t>D. quyền bình đẳng về cơ hội học tập.</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8. Công dân có quyền học thường xuyên, học suốt đời có nghĩa là công dân có thể học</w:t>
      </w:r>
    </w:p>
    <w:p w:rsidR="00127B27" w:rsidRPr="00CC7E4A" w:rsidRDefault="00127B27" w:rsidP="00127B27">
      <w:pPr>
        <w:jc w:val="both"/>
        <w:rPr>
          <w:sz w:val="26"/>
          <w:szCs w:val="26"/>
        </w:rPr>
      </w:pPr>
      <w:r w:rsidRPr="00CC7E4A">
        <w:rPr>
          <w:sz w:val="26"/>
          <w:szCs w:val="26"/>
        </w:rPr>
        <w:t>A. chính quy hoặc không chính quy.</w:t>
      </w:r>
    </w:p>
    <w:p w:rsidR="00127B27" w:rsidRPr="00CC7E4A" w:rsidRDefault="00127B27" w:rsidP="00127B27">
      <w:pPr>
        <w:jc w:val="both"/>
        <w:rPr>
          <w:sz w:val="26"/>
          <w:szCs w:val="26"/>
        </w:rPr>
      </w:pPr>
      <w:r w:rsidRPr="00CC7E4A">
        <w:rPr>
          <w:sz w:val="26"/>
          <w:szCs w:val="26"/>
        </w:rPr>
        <w:t>B. bằng nhiều hình thức khác nhau và ở các loại hình trường lớp khác nhau.</w:t>
      </w:r>
    </w:p>
    <w:p w:rsidR="00127B27" w:rsidRPr="00CC7E4A" w:rsidRDefault="00127B27" w:rsidP="00127B27">
      <w:pPr>
        <w:jc w:val="both"/>
        <w:rPr>
          <w:sz w:val="26"/>
          <w:szCs w:val="26"/>
        </w:rPr>
      </w:pPr>
      <w:r w:rsidRPr="00CC7E4A">
        <w:rPr>
          <w:sz w:val="26"/>
          <w:szCs w:val="26"/>
        </w:rPr>
        <w:t>C. tập trung hoặc không tập trung.</w:t>
      </w:r>
    </w:p>
    <w:p w:rsidR="00127B27" w:rsidRPr="00CC7E4A" w:rsidRDefault="00127B27" w:rsidP="00127B27">
      <w:pPr>
        <w:jc w:val="both"/>
        <w:rPr>
          <w:sz w:val="26"/>
          <w:szCs w:val="26"/>
        </w:rPr>
      </w:pPr>
      <w:r w:rsidRPr="00CC7E4A">
        <w:rPr>
          <w:sz w:val="26"/>
          <w:szCs w:val="26"/>
        </w:rPr>
        <w:t>D. ở trường công lập, dân lập hoặc tư thục.</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 xml:space="preserve">9. Công dân có quyền học thường xuyên, học suốt đời có nghĩa là công dân có thể </w:t>
      </w:r>
    </w:p>
    <w:p w:rsidR="00127B27" w:rsidRPr="00CC7E4A" w:rsidRDefault="00127B27" w:rsidP="00127B27">
      <w:pPr>
        <w:jc w:val="both"/>
        <w:rPr>
          <w:sz w:val="26"/>
          <w:szCs w:val="26"/>
        </w:rPr>
      </w:pPr>
      <w:r w:rsidRPr="00CC7E4A">
        <w:rPr>
          <w:sz w:val="26"/>
          <w:szCs w:val="26"/>
        </w:rPr>
        <w:t>A. học tất cả các ngành, nghề yêu thích.</w:t>
      </w:r>
      <w:r w:rsidR="0092411D">
        <w:rPr>
          <w:sz w:val="26"/>
          <w:szCs w:val="26"/>
        </w:rPr>
        <w:t xml:space="preserve">                </w:t>
      </w:r>
      <w:r w:rsidRPr="00CC7E4A">
        <w:rPr>
          <w:sz w:val="26"/>
          <w:szCs w:val="26"/>
        </w:rPr>
        <w:t>B. học từ thấp đến cao.</w:t>
      </w:r>
    </w:p>
    <w:p w:rsidR="00127B27" w:rsidRPr="00CC7E4A" w:rsidRDefault="00127B27" w:rsidP="00127B27">
      <w:pPr>
        <w:jc w:val="both"/>
        <w:rPr>
          <w:sz w:val="26"/>
          <w:szCs w:val="26"/>
        </w:rPr>
      </w:pPr>
      <w:r w:rsidRPr="00CC7E4A">
        <w:rPr>
          <w:sz w:val="26"/>
          <w:szCs w:val="26"/>
        </w:rPr>
        <w:t>C. học bằng nhiều hình thức.</w:t>
      </w:r>
      <w:r w:rsidR="00A9115C">
        <w:rPr>
          <w:sz w:val="26"/>
          <w:szCs w:val="26"/>
        </w:rPr>
        <w:t xml:space="preserve">    </w:t>
      </w:r>
      <w:r w:rsidR="0092411D">
        <w:rPr>
          <w:sz w:val="26"/>
          <w:szCs w:val="26"/>
        </w:rPr>
        <w:t xml:space="preserve">                              </w:t>
      </w:r>
      <w:r w:rsidRPr="00CC7E4A">
        <w:rPr>
          <w:sz w:val="26"/>
          <w:szCs w:val="26"/>
        </w:rPr>
        <w:t>D. học không hạn chế.</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0. Công dân có quyền học bằng nhiều hình thức khác nhau và ở các loại hình trường lớp khác nhau là thể hiện:</w:t>
      </w:r>
    </w:p>
    <w:p w:rsidR="00127B27" w:rsidRPr="00CC7E4A" w:rsidRDefault="00127B27" w:rsidP="00127B27">
      <w:pPr>
        <w:jc w:val="both"/>
        <w:rPr>
          <w:sz w:val="26"/>
          <w:szCs w:val="26"/>
        </w:rPr>
      </w:pPr>
      <w:r w:rsidRPr="00CC7E4A">
        <w:rPr>
          <w:sz w:val="26"/>
          <w:szCs w:val="26"/>
        </w:rPr>
        <w:t xml:space="preserve">A. quyền học không hạn chế của công dân. </w:t>
      </w:r>
    </w:p>
    <w:p w:rsidR="00127B27" w:rsidRPr="00CC7E4A" w:rsidRDefault="00127B27" w:rsidP="00127B27">
      <w:pPr>
        <w:jc w:val="both"/>
        <w:rPr>
          <w:sz w:val="26"/>
          <w:szCs w:val="26"/>
        </w:rPr>
      </w:pPr>
      <w:r w:rsidRPr="00CC7E4A">
        <w:rPr>
          <w:sz w:val="26"/>
          <w:szCs w:val="26"/>
        </w:rPr>
        <w:t>B. quyền học bất cứ ngành nghề nào của công dân.</w:t>
      </w:r>
    </w:p>
    <w:p w:rsidR="00127B27" w:rsidRPr="00CC7E4A" w:rsidRDefault="00127B27" w:rsidP="00127B27">
      <w:pPr>
        <w:jc w:val="both"/>
        <w:rPr>
          <w:sz w:val="26"/>
          <w:szCs w:val="26"/>
        </w:rPr>
      </w:pPr>
      <w:r w:rsidRPr="00CC7E4A">
        <w:rPr>
          <w:sz w:val="26"/>
          <w:szCs w:val="26"/>
        </w:rPr>
        <w:t>C. quyền học thường xuyên, học suốt đời.</w:t>
      </w:r>
    </w:p>
    <w:p w:rsidR="00127B27" w:rsidRPr="00CC7E4A" w:rsidRDefault="00127B27" w:rsidP="00127B27">
      <w:pPr>
        <w:jc w:val="both"/>
        <w:rPr>
          <w:sz w:val="26"/>
          <w:szCs w:val="26"/>
        </w:rPr>
      </w:pPr>
      <w:r w:rsidRPr="00CC7E4A">
        <w:rPr>
          <w:sz w:val="26"/>
          <w:szCs w:val="26"/>
        </w:rPr>
        <w:t>D. quyền được đối xử bình đẳng về cơ hội học tập.</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1. Công dân có quyền học bằng nhiều hình thức khác nhau và ở các loại hình trường lớp khác nhau là thể hiện:</w:t>
      </w:r>
    </w:p>
    <w:p w:rsidR="00127B27" w:rsidRPr="00CC7E4A" w:rsidRDefault="00127B27" w:rsidP="00127B27">
      <w:pPr>
        <w:jc w:val="both"/>
        <w:rPr>
          <w:sz w:val="26"/>
          <w:szCs w:val="26"/>
        </w:rPr>
      </w:pPr>
      <w:r w:rsidRPr="00CC7E4A">
        <w:rPr>
          <w:sz w:val="26"/>
          <w:szCs w:val="26"/>
        </w:rPr>
        <w:t>A. quyền học tập của công dân.</w:t>
      </w:r>
      <w:r w:rsidR="00A9115C">
        <w:rPr>
          <w:sz w:val="26"/>
          <w:szCs w:val="26"/>
        </w:rPr>
        <w:t xml:space="preserve">                             </w:t>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A9115C">
        <w:rPr>
          <w:sz w:val="26"/>
          <w:szCs w:val="26"/>
        </w:rPr>
        <w:t xml:space="preserve">                          </w:t>
      </w:r>
      <w:r w:rsidRPr="00CC7E4A">
        <w:rPr>
          <w:sz w:val="26"/>
          <w:szCs w:val="26"/>
        </w:rPr>
        <w:t>D. quyền tự do của công dân.</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2. Công dân có thể học ở hệ chính quy hoặc giáo dục thường xuyên, học tập trung hoặc không tập trung, học ban ngày hoặc buổi tối, tùy thuộc vào điều kiện công việc của mỗi người là thể hiện:</w:t>
      </w:r>
    </w:p>
    <w:p w:rsidR="00127B27" w:rsidRPr="00CC7E4A" w:rsidRDefault="00127B27" w:rsidP="00127B27">
      <w:pPr>
        <w:jc w:val="both"/>
        <w:rPr>
          <w:sz w:val="26"/>
          <w:szCs w:val="26"/>
        </w:rPr>
      </w:pPr>
      <w:r w:rsidRPr="00CC7E4A">
        <w:rPr>
          <w:sz w:val="26"/>
          <w:szCs w:val="26"/>
        </w:rPr>
        <w:t xml:space="preserve">A. quyền học không hạn chế của công dân. </w:t>
      </w:r>
      <w:r w:rsidR="00A9115C">
        <w:rPr>
          <w:sz w:val="26"/>
          <w:szCs w:val="26"/>
        </w:rPr>
        <w:t xml:space="preserve">     </w:t>
      </w:r>
      <w:r w:rsidR="0092411D">
        <w:rPr>
          <w:sz w:val="26"/>
          <w:szCs w:val="26"/>
        </w:rPr>
        <w:tab/>
      </w:r>
      <w:r w:rsidRPr="00CC7E4A">
        <w:rPr>
          <w:sz w:val="26"/>
          <w:szCs w:val="26"/>
        </w:rPr>
        <w:t>B. quyền học bất cứ ngành nghề nào.</w:t>
      </w:r>
    </w:p>
    <w:p w:rsidR="00127B27" w:rsidRDefault="00127B27" w:rsidP="00127B27">
      <w:pPr>
        <w:jc w:val="both"/>
        <w:rPr>
          <w:sz w:val="26"/>
          <w:szCs w:val="26"/>
        </w:rPr>
      </w:pPr>
      <w:r w:rsidRPr="00CC7E4A">
        <w:rPr>
          <w:sz w:val="26"/>
          <w:szCs w:val="26"/>
        </w:rPr>
        <w:t>C. quyền học thường xuyên, học suốt đời.</w:t>
      </w:r>
      <w:r w:rsidR="00A9115C">
        <w:rPr>
          <w:sz w:val="26"/>
          <w:szCs w:val="26"/>
        </w:rPr>
        <w:t xml:space="preserve">       </w:t>
      </w:r>
      <w:r w:rsidR="0092411D">
        <w:rPr>
          <w:sz w:val="26"/>
          <w:szCs w:val="26"/>
        </w:rPr>
        <w:tab/>
      </w:r>
      <w:r w:rsidR="00A9115C">
        <w:rPr>
          <w:sz w:val="26"/>
          <w:szCs w:val="26"/>
        </w:rPr>
        <w:t xml:space="preserve"> </w:t>
      </w:r>
      <w:r w:rsidRPr="00CC7E4A">
        <w:rPr>
          <w:sz w:val="26"/>
          <w:szCs w:val="26"/>
        </w:rPr>
        <w:t>D. quyền bình đẳng về cơ hội học tập.</w:t>
      </w:r>
    </w:p>
    <w:p w:rsidR="0092411D" w:rsidRDefault="0092411D" w:rsidP="00127B27">
      <w:pPr>
        <w:jc w:val="both"/>
        <w:rPr>
          <w:sz w:val="26"/>
          <w:szCs w:val="26"/>
        </w:rPr>
      </w:pPr>
    </w:p>
    <w:p w:rsidR="0092411D" w:rsidRDefault="0092411D" w:rsidP="00127B27">
      <w:pPr>
        <w:jc w:val="both"/>
        <w:rPr>
          <w:sz w:val="26"/>
          <w:szCs w:val="26"/>
        </w:rPr>
      </w:pPr>
    </w:p>
    <w:p w:rsidR="0092411D" w:rsidRPr="00CC7E4A" w:rsidRDefault="0092411D" w:rsidP="00127B27">
      <w:pPr>
        <w:jc w:val="both"/>
        <w:rPr>
          <w:sz w:val="26"/>
          <w:szCs w:val="26"/>
        </w:rPr>
      </w:pP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3. Công dân có thể học ở hệ chính quy hoặc giáo dục thường xuyên, học tập trung hoặc không tập trung, học ban ngày hoặc buổi tối, tùy thuộc vào điều kiện công việc của mỗi người là thể hiện:</w:t>
      </w:r>
    </w:p>
    <w:p w:rsidR="00127B27" w:rsidRPr="00CC7E4A" w:rsidRDefault="00127B27" w:rsidP="00127B27">
      <w:pPr>
        <w:jc w:val="both"/>
        <w:rPr>
          <w:sz w:val="26"/>
          <w:szCs w:val="26"/>
        </w:rPr>
      </w:pPr>
      <w:r w:rsidRPr="00CC7E4A">
        <w:rPr>
          <w:sz w:val="26"/>
          <w:szCs w:val="26"/>
        </w:rPr>
        <w:t>A. quyền học tập của công dân.</w:t>
      </w:r>
      <w:r w:rsidR="00A9115C">
        <w:rPr>
          <w:sz w:val="26"/>
          <w:szCs w:val="26"/>
        </w:rPr>
        <w:t xml:space="preserve">                  </w:t>
      </w:r>
      <w:r w:rsidR="0092411D">
        <w:rPr>
          <w:sz w:val="26"/>
          <w:szCs w:val="26"/>
        </w:rPr>
        <w:tab/>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A9115C">
        <w:rPr>
          <w:sz w:val="26"/>
          <w:szCs w:val="26"/>
        </w:rPr>
        <w:t xml:space="preserve">               </w:t>
      </w:r>
      <w:r w:rsidR="0092411D">
        <w:rPr>
          <w:sz w:val="26"/>
          <w:szCs w:val="26"/>
        </w:rPr>
        <w:tab/>
      </w:r>
      <w:r w:rsidRPr="00CC7E4A">
        <w:rPr>
          <w:sz w:val="26"/>
          <w:szCs w:val="26"/>
        </w:rPr>
        <w:t>D. quyền tự do của công dân.</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4. Công dân có quyền học ở các loại hình trường lớp khác nhau như trường quốc lập, trường dân lập, trường tư thục là thể hiện:</w:t>
      </w:r>
    </w:p>
    <w:p w:rsidR="00127B27" w:rsidRPr="00CC7E4A" w:rsidRDefault="00127B27" w:rsidP="00127B27">
      <w:pPr>
        <w:jc w:val="both"/>
        <w:rPr>
          <w:sz w:val="26"/>
          <w:szCs w:val="26"/>
        </w:rPr>
      </w:pPr>
      <w:r w:rsidRPr="00CC7E4A">
        <w:rPr>
          <w:sz w:val="26"/>
          <w:szCs w:val="26"/>
        </w:rPr>
        <w:t xml:space="preserve">A. quyền học không hạn chế. </w:t>
      </w:r>
      <w:r w:rsidR="00A9115C">
        <w:rPr>
          <w:sz w:val="26"/>
          <w:szCs w:val="26"/>
        </w:rPr>
        <w:t xml:space="preserve">                     </w:t>
      </w:r>
      <w:r w:rsidR="0092411D">
        <w:rPr>
          <w:sz w:val="26"/>
          <w:szCs w:val="26"/>
        </w:rPr>
        <w:tab/>
      </w:r>
      <w:r w:rsidRPr="00CC7E4A">
        <w:rPr>
          <w:sz w:val="26"/>
          <w:szCs w:val="26"/>
        </w:rPr>
        <w:t>B. quyền học bất cứ ngành nghề nào.</w:t>
      </w:r>
    </w:p>
    <w:p w:rsidR="00127B27" w:rsidRPr="00CC7E4A" w:rsidRDefault="00127B27" w:rsidP="00127B27">
      <w:pPr>
        <w:jc w:val="both"/>
        <w:rPr>
          <w:sz w:val="26"/>
          <w:szCs w:val="26"/>
        </w:rPr>
      </w:pPr>
      <w:r w:rsidRPr="00CC7E4A">
        <w:rPr>
          <w:sz w:val="26"/>
          <w:szCs w:val="26"/>
        </w:rPr>
        <w:t>C. quyền học thường xuyên, học suốt đời.</w:t>
      </w:r>
      <w:r w:rsidR="0092411D">
        <w:rPr>
          <w:sz w:val="26"/>
          <w:szCs w:val="26"/>
        </w:rPr>
        <w:tab/>
      </w:r>
      <w:r w:rsidR="00A9115C">
        <w:rPr>
          <w:sz w:val="26"/>
          <w:szCs w:val="26"/>
        </w:rPr>
        <w:t xml:space="preserve"> </w:t>
      </w:r>
      <w:r w:rsidRPr="00CC7E4A">
        <w:rPr>
          <w:sz w:val="26"/>
          <w:szCs w:val="26"/>
        </w:rPr>
        <w:t>D. quyền bình đẳng về cơ hội học tập.</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5. Công dân có quyền học ở các loại hình trường lớp khác nhau như trường quốc lập, trường dân lập, trường tư thục là thể hiện:</w:t>
      </w:r>
    </w:p>
    <w:p w:rsidR="00127B27" w:rsidRPr="00CC7E4A" w:rsidRDefault="00127B27" w:rsidP="00127B27">
      <w:pPr>
        <w:jc w:val="both"/>
        <w:rPr>
          <w:sz w:val="26"/>
          <w:szCs w:val="26"/>
        </w:rPr>
      </w:pPr>
      <w:r w:rsidRPr="00CC7E4A">
        <w:rPr>
          <w:sz w:val="26"/>
          <w:szCs w:val="26"/>
        </w:rPr>
        <w:t>A. quyền học tập của công dân.</w:t>
      </w:r>
      <w:r w:rsidR="00A9115C">
        <w:rPr>
          <w:sz w:val="26"/>
          <w:szCs w:val="26"/>
        </w:rPr>
        <w:t xml:space="preserve">                      </w:t>
      </w:r>
      <w:r w:rsidR="0092411D">
        <w:rPr>
          <w:sz w:val="26"/>
          <w:szCs w:val="26"/>
        </w:rPr>
        <w:tab/>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A9115C">
        <w:rPr>
          <w:sz w:val="26"/>
          <w:szCs w:val="26"/>
        </w:rPr>
        <w:t xml:space="preserve">                  </w:t>
      </w:r>
      <w:r w:rsidR="0092411D">
        <w:rPr>
          <w:sz w:val="26"/>
          <w:szCs w:val="26"/>
        </w:rPr>
        <w:tab/>
      </w:r>
      <w:r w:rsidR="00A9115C">
        <w:rPr>
          <w:sz w:val="26"/>
          <w:szCs w:val="26"/>
        </w:rPr>
        <w:t xml:space="preserve"> </w:t>
      </w:r>
      <w:r w:rsidRPr="00CC7E4A">
        <w:rPr>
          <w:sz w:val="26"/>
          <w:szCs w:val="26"/>
        </w:rPr>
        <w:t>D. quyền tự do của công dân.</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6. Công dân được đối xử bình đẳng về cơ hội học tập có nghĩa là quyền này của công dân không bị phân biệt đối xử bởi:</w:t>
      </w:r>
    </w:p>
    <w:p w:rsidR="00127B27" w:rsidRPr="00CC7E4A" w:rsidRDefault="00127B27" w:rsidP="00127B27">
      <w:pPr>
        <w:jc w:val="both"/>
        <w:rPr>
          <w:sz w:val="26"/>
          <w:szCs w:val="26"/>
        </w:rPr>
      </w:pPr>
      <w:r w:rsidRPr="00CC7E4A">
        <w:rPr>
          <w:sz w:val="26"/>
          <w:szCs w:val="26"/>
        </w:rPr>
        <w:t>A. dân tộc, tôn giáo, tín ngưỡng, địa vị xã hội.</w:t>
      </w:r>
    </w:p>
    <w:p w:rsidR="00127B27" w:rsidRPr="00CC7E4A" w:rsidRDefault="00127B27" w:rsidP="00127B27">
      <w:pPr>
        <w:jc w:val="both"/>
        <w:rPr>
          <w:sz w:val="26"/>
          <w:szCs w:val="26"/>
        </w:rPr>
      </w:pPr>
      <w:r w:rsidRPr="00CC7E4A">
        <w:rPr>
          <w:sz w:val="26"/>
          <w:szCs w:val="26"/>
        </w:rPr>
        <w:t>B. dân tộc, tôn giáo, nguồn gốc gia đình.</w:t>
      </w:r>
    </w:p>
    <w:p w:rsidR="00127B27" w:rsidRPr="00CC7E4A" w:rsidRDefault="00127B27" w:rsidP="00127B27">
      <w:pPr>
        <w:jc w:val="both"/>
        <w:rPr>
          <w:sz w:val="26"/>
          <w:szCs w:val="26"/>
        </w:rPr>
      </w:pPr>
      <w:r w:rsidRPr="00CC7E4A">
        <w:rPr>
          <w:sz w:val="26"/>
          <w:szCs w:val="26"/>
        </w:rPr>
        <w:t>C. dân tộc, tôn giáo, tín ngưỡng, giới tính, nguồn gốc gia đình, địa vị xã hội hoặc hoàn cảnh kinh tế.</w:t>
      </w:r>
    </w:p>
    <w:p w:rsidR="00127B27" w:rsidRPr="00CC7E4A" w:rsidRDefault="00127B27" w:rsidP="00127B27">
      <w:pPr>
        <w:jc w:val="both"/>
        <w:rPr>
          <w:sz w:val="26"/>
          <w:szCs w:val="26"/>
        </w:rPr>
      </w:pPr>
      <w:r w:rsidRPr="00CC7E4A">
        <w:rPr>
          <w:sz w:val="26"/>
          <w:szCs w:val="26"/>
        </w:rPr>
        <w:t>D. dân tộc, giới tính, nguồn gốc gia đình, địa vị xã hội hoặc hoàn cảnh kinh tế.</w:t>
      </w:r>
    </w:p>
    <w:p w:rsidR="00127B27" w:rsidRPr="00CC7E4A" w:rsidRDefault="00B0449E" w:rsidP="00127B27">
      <w:pPr>
        <w:jc w:val="both"/>
        <w:rPr>
          <w:b/>
          <w:i/>
          <w:sz w:val="26"/>
          <w:szCs w:val="26"/>
        </w:rPr>
      </w:pPr>
      <w:r w:rsidRPr="00CC7E4A">
        <w:rPr>
          <w:b/>
          <w:i/>
          <w:sz w:val="26"/>
          <w:szCs w:val="26"/>
        </w:rPr>
        <w:t>Câu 3</w:t>
      </w:r>
      <w:r w:rsidR="00127B27" w:rsidRPr="00CC7E4A">
        <w:rPr>
          <w:b/>
          <w:i/>
          <w:sz w:val="26"/>
          <w:szCs w:val="26"/>
        </w:rPr>
        <w:t>7. Mọi công dân đều được đối xử bình đẳng về cơ hội học tập có nghĩa là:</w:t>
      </w:r>
    </w:p>
    <w:p w:rsidR="00127B27" w:rsidRPr="00CC7E4A" w:rsidRDefault="00127B27" w:rsidP="00127B27">
      <w:pPr>
        <w:jc w:val="both"/>
        <w:rPr>
          <w:sz w:val="26"/>
          <w:szCs w:val="26"/>
        </w:rPr>
      </w:pPr>
      <w:r w:rsidRPr="00CC7E4A">
        <w:rPr>
          <w:sz w:val="26"/>
          <w:szCs w:val="26"/>
        </w:rPr>
        <w:t>A. chỉ những người có tiền mới được đi học.</w:t>
      </w:r>
    </w:p>
    <w:p w:rsidR="00127B27" w:rsidRPr="00CC7E4A" w:rsidRDefault="00127B27" w:rsidP="00127B27">
      <w:pPr>
        <w:jc w:val="both"/>
        <w:rPr>
          <w:sz w:val="26"/>
          <w:szCs w:val="26"/>
        </w:rPr>
      </w:pPr>
      <w:r w:rsidRPr="00CC7E4A">
        <w:rPr>
          <w:sz w:val="26"/>
          <w:szCs w:val="26"/>
        </w:rPr>
        <w:t>B. chỉ những người khỏe mạnh mới được đi học.</w:t>
      </w:r>
    </w:p>
    <w:p w:rsidR="00127B27" w:rsidRPr="00CC7E4A" w:rsidRDefault="00127B27" w:rsidP="00127B27">
      <w:pPr>
        <w:jc w:val="both"/>
        <w:rPr>
          <w:sz w:val="26"/>
          <w:szCs w:val="26"/>
        </w:rPr>
      </w:pPr>
      <w:r w:rsidRPr="00CC7E4A">
        <w:rPr>
          <w:sz w:val="26"/>
          <w:szCs w:val="26"/>
        </w:rPr>
        <w:t>C. không phân biệt đối xử về cơ hội học tập giữa các công dân.</w:t>
      </w:r>
    </w:p>
    <w:p w:rsidR="00127B27" w:rsidRPr="00CC7E4A" w:rsidRDefault="00127B27" w:rsidP="00127B27">
      <w:pPr>
        <w:jc w:val="both"/>
        <w:rPr>
          <w:sz w:val="26"/>
          <w:szCs w:val="26"/>
        </w:rPr>
      </w:pPr>
      <w:r w:rsidRPr="00CC7E4A">
        <w:rPr>
          <w:sz w:val="26"/>
          <w:szCs w:val="26"/>
        </w:rPr>
        <w:t>D. chỉ có nam giới mới được đi học.</w:t>
      </w:r>
    </w:p>
    <w:p w:rsidR="00127B27" w:rsidRPr="00CC7E4A" w:rsidRDefault="00B0449E" w:rsidP="00127B27">
      <w:pPr>
        <w:jc w:val="both"/>
        <w:rPr>
          <w:b/>
          <w:i/>
          <w:sz w:val="26"/>
          <w:szCs w:val="26"/>
        </w:rPr>
      </w:pPr>
      <w:r w:rsidRPr="00CC7E4A">
        <w:rPr>
          <w:b/>
          <w:i/>
          <w:sz w:val="26"/>
          <w:szCs w:val="26"/>
        </w:rPr>
        <w:t>Câu 3</w:t>
      </w:r>
      <w:r w:rsidR="00127B27" w:rsidRPr="00CC7E4A">
        <w:rPr>
          <w:b/>
          <w:i/>
          <w:sz w:val="26"/>
          <w:szCs w:val="26"/>
        </w:rPr>
        <w:t>8. Công dân không bị phân biệt bởi dân tộc, tôn giáo, tín ngưỡng, giới tính, nguồn gốc gia đình, địa vị xã hội và hoàn cảnh kinh tế khi tiếp cận cơ hội học tập là thể hiện:</w:t>
      </w:r>
    </w:p>
    <w:p w:rsidR="00127B27" w:rsidRPr="00CC7E4A" w:rsidRDefault="00127B27" w:rsidP="00127B27">
      <w:pPr>
        <w:jc w:val="both"/>
        <w:rPr>
          <w:sz w:val="26"/>
          <w:szCs w:val="26"/>
        </w:rPr>
      </w:pPr>
      <w:r w:rsidRPr="00CC7E4A">
        <w:rPr>
          <w:sz w:val="26"/>
          <w:szCs w:val="26"/>
        </w:rPr>
        <w:t>A. quyền học tập của công dân.</w:t>
      </w:r>
      <w:r w:rsidR="00A9115C">
        <w:rPr>
          <w:sz w:val="26"/>
          <w:szCs w:val="26"/>
        </w:rPr>
        <w:t xml:space="preserve">                       </w:t>
      </w:r>
      <w:r w:rsidR="0092411D">
        <w:rPr>
          <w:sz w:val="26"/>
          <w:szCs w:val="26"/>
        </w:rPr>
        <w:tab/>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A9115C">
        <w:rPr>
          <w:sz w:val="26"/>
          <w:szCs w:val="26"/>
        </w:rPr>
        <w:t xml:space="preserve">                  </w:t>
      </w:r>
      <w:r w:rsidR="0092411D">
        <w:rPr>
          <w:sz w:val="26"/>
          <w:szCs w:val="26"/>
        </w:rPr>
        <w:tab/>
      </w:r>
      <w:r w:rsidR="00A9115C">
        <w:rPr>
          <w:sz w:val="26"/>
          <w:szCs w:val="26"/>
        </w:rPr>
        <w:t xml:space="preserve"> </w:t>
      </w:r>
      <w:r w:rsidRPr="00CC7E4A">
        <w:rPr>
          <w:sz w:val="26"/>
          <w:szCs w:val="26"/>
        </w:rPr>
        <w:t>D. quyền tự do của công dân.</w:t>
      </w:r>
    </w:p>
    <w:p w:rsidR="00127B27" w:rsidRPr="00CC7E4A" w:rsidRDefault="00B0449E" w:rsidP="00127B27">
      <w:pPr>
        <w:jc w:val="both"/>
        <w:rPr>
          <w:b/>
          <w:i/>
          <w:sz w:val="26"/>
          <w:szCs w:val="26"/>
        </w:rPr>
      </w:pPr>
      <w:r w:rsidRPr="00CC7E4A">
        <w:rPr>
          <w:b/>
          <w:i/>
          <w:sz w:val="26"/>
          <w:szCs w:val="26"/>
        </w:rPr>
        <w:t>Câu 3</w:t>
      </w:r>
      <w:r w:rsidR="00127B27" w:rsidRPr="00CC7E4A">
        <w:rPr>
          <w:b/>
          <w:i/>
          <w:sz w:val="26"/>
          <w:szCs w:val="26"/>
        </w:rPr>
        <w:t>9. Công dân không bị phân biệt bởi dân tộc, tôn giáo, tín ngưỡng, giới tính, nguồn gốc gia đình, địa vị xã hội và hoàn cảnh kinh tế đều có cơ hội học tập là thể hiện:</w:t>
      </w:r>
    </w:p>
    <w:p w:rsidR="00127B27" w:rsidRPr="00CC7E4A" w:rsidRDefault="00127B27" w:rsidP="00127B27">
      <w:pPr>
        <w:jc w:val="both"/>
        <w:rPr>
          <w:sz w:val="26"/>
          <w:szCs w:val="26"/>
        </w:rPr>
      </w:pPr>
      <w:r w:rsidRPr="00CC7E4A">
        <w:rPr>
          <w:sz w:val="26"/>
          <w:szCs w:val="26"/>
        </w:rPr>
        <w:t xml:space="preserve">A. quyền học không hạn chế của công dân. </w:t>
      </w:r>
    </w:p>
    <w:p w:rsidR="00127B27" w:rsidRPr="00CC7E4A" w:rsidRDefault="00127B27" w:rsidP="00127B27">
      <w:pPr>
        <w:jc w:val="both"/>
        <w:rPr>
          <w:sz w:val="26"/>
          <w:szCs w:val="26"/>
        </w:rPr>
      </w:pPr>
      <w:r w:rsidRPr="00CC7E4A">
        <w:rPr>
          <w:sz w:val="26"/>
          <w:szCs w:val="26"/>
        </w:rPr>
        <w:t>B. quyền học bất cứ ngành nghề nào của công dân.</w:t>
      </w:r>
    </w:p>
    <w:p w:rsidR="00127B27" w:rsidRPr="00CC7E4A" w:rsidRDefault="00127B27" w:rsidP="00127B27">
      <w:pPr>
        <w:jc w:val="both"/>
        <w:rPr>
          <w:sz w:val="26"/>
          <w:szCs w:val="26"/>
        </w:rPr>
      </w:pPr>
      <w:r w:rsidRPr="00CC7E4A">
        <w:rPr>
          <w:sz w:val="26"/>
          <w:szCs w:val="26"/>
        </w:rPr>
        <w:t>C. quyền học thường xuyên, học suốt đời của công dân.</w:t>
      </w:r>
    </w:p>
    <w:p w:rsidR="00127B27" w:rsidRPr="00CC7E4A" w:rsidRDefault="00127B27" w:rsidP="00127B27">
      <w:pPr>
        <w:jc w:val="both"/>
        <w:rPr>
          <w:sz w:val="26"/>
          <w:szCs w:val="26"/>
        </w:rPr>
      </w:pPr>
      <w:r w:rsidRPr="00CC7E4A">
        <w:rPr>
          <w:sz w:val="26"/>
          <w:szCs w:val="26"/>
        </w:rPr>
        <w:t>D. quyền bình đẳng về cơ hội học tập của công dân.</w:t>
      </w:r>
    </w:p>
    <w:p w:rsidR="00127B27" w:rsidRPr="00CC7E4A" w:rsidRDefault="00B0449E" w:rsidP="00127B27">
      <w:pPr>
        <w:jc w:val="both"/>
        <w:rPr>
          <w:b/>
          <w:i/>
          <w:sz w:val="26"/>
          <w:szCs w:val="26"/>
        </w:rPr>
      </w:pPr>
      <w:r w:rsidRPr="00CC7E4A">
        <w:rPr>
          <w:b/>
          <w:i/>
          <w:sz w:val="26"/>
          <w:szCs w:val="26"/>
        </w:rPr>
        <w:t>Câu 4</w:t>
      </w:r>
      <w:r w:rsidR="00127B27" w:rsidRPr="00CC7E4A">
        <w:rPr>
          <w:b/>
          <w:i/>
          <w:sz w:val="26"/>
          <w:szCs w:val="26"/>
        </w:rPr>
        <w:t>0. Thực hiện tốt quyền học tập sẽ đem lại:</w:t>
      </w:r>
    </w:p>
    <w:p w:rsidR="00127B27" w:rsidRPr="00CC7E4A" w:rsidRDefault="00127B27" w:rsidP="00127B27">
      <w:pPr>
        <w:jc w:val="both"/>
        <w:rPr>
          <w:sz w:val="26"/>
          <w:szCs w:val="26"/>
        </w:rPr>
      </w:pPr>
      <w:r w:rsidRPr="00CC7E4A">
        <w:rPr>
          <w:sz w:val="26"/>
          <w:szCs w:val="26"/>
        </w:rPr>
        <w:t>A. sự phát triển toàn diện của công dân.</w:t>
      </w:r>
      <w:r w:rsidR="00A9115C">
        <w:rPr>
          <w:sz w:val="26"/>
          <w:szCs w:val="26"/>
        </w:rPr>
        <w:t xml:space="preserve">              </w:t>
      </w:r>
      <w:r w:rsidRPr="00CC7E4A">
        <w:rPr>
          <w:sz w:val="26"/>
          <w:szCs w:val="26"/>
        </w:rPr>
        <w:t>B. sự công bằng, bình đẳng.</w:t>
      </w:r>
    </w:p>
    <w:p w:rsidR="00127B27" w:rsidRPr="00CC7E4A" w:rsidRDefault="00127B27" w:rsidP="00127B27">
      <w:pPr>
        <w:jc w:val="both"/>
        <w:rPr>
          <w:sz w:val="26"/>
          <w:szCs w:val="26"/>
        </w:rPr>
      </w:pPr>
      <w:r w:rsidRPr="00CC7E4A">
        <w:rPr>
          <w:sz w:val="26"/>
          <w:szCs w:val="26"/>
        </w:rPr>
        <w:t>C. cơ hội việc làm.</w:t>
      </w:r>
      <w:r w:rsidR="00A9115C">
        <w:rPr>
          <w:sz w:val="26"/>
          <w:szCs w:val="26"/>
        </w:rPr>
        <w:t xml:space="preserve">                                               </w:t>
      </w:r>
      <w:r w:rsidRPr="00CC7E4A">
        <w:rPr>
          <w:sz w:val="26"/>
          <w:szCs w:val="26"/>
        </w:rPr>
        <w:t>D. cơ hội phát triển.</w:t>
      </w:r>
    </w:p>
    <w:p w:rsidR="00B5238A" w:rsidRPr="00CC7E4A" w:rsidRDefault="00B5238A" w:rsidP="00D3287D">
      <w:pPr>
        <w:rPr>
          <w:sz w:val="26"/>
          <w:szCs w:val="26"/>
        </w:rPr>
      </w:pPr>
    </w:p>
    <w:sectPr w:rsidR="00B5238A" w:rsidRPr="00CC7E4A" w:rsidSect="00D729A9">
      <w:pgSz w:w="11907" w:h="16840" w:code="9"/>
      <w:pgMar w:top="900" w:right="837" w:bottom="81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269" w:rsidRDefault="00AD5269" w:rsidP="00FE1752">
      <w:r>
        <w:separator/>
      </w:r>
    </w:p>
  </w:endnote>
  <w:endnote w:type="continuationSeparator" w:id="1">
    <w:p w:rsidR="00AD5269" w:rsidRDefault="00AD5269" w:rsidP="00FE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269" w:rsidRDefault="00AD5269" w:rsidP="00FE1752">
      <w:r>
        <w:separator/>
      </w:r>
    </w:p>
  </w:footnote>
  <w:footnote w:type="continuationSeparator" w:id="1">
    <w:p w:rsidR="00AD5269" w:rsidRDefault="00AD5269" w:rsidP="00FE1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941"/>
    <w:multiLevelType w:val="hybridMultilevel"/>
    <w:tmpl w:val="D588666C"/>
    <w:lvl w:ilvl="0" w:tplc="40C425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A276B4"/>
    <w:multiLevelType w:val="hybridMultilevel"/>
    <w:tmpl w:val="29EA546E"/>
    <w:lvl w:ilvl="0" w:tplc="828A84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9F5924"/>
    <w:multiLevelType w:val="hybridMultilevel"/>
    <w:tmpl w:val="5DB453F0"/>
    <w:lvl w:ilvl="0" w:tplc="A4DE5F2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3E7C3D"/>
    <w:multiLevelType w:val="hybridMultilevel"/>
    <w:tmpl w:val="9844D9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C2817"/>
    <w:multiLevelType w:val="hybridMultilevel"/>
    <w:tmpl w:val="7286F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E48F2"/>
    <w:multiLevelType w:val="hybridMultilevel"/>
    <w:tmpl w:val="8F1CCCA8"/>
    <w:lvl w:ilvl="0" w:tplc="1AC8A9A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4458A8"/>
    <w:multiLevelType w:val="hybridMultilevel"/>
    <w:tmpl w:val="CFF0A194"/>
    <w:lvl w:ilvl="0" w:tplc="AD4A95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C394626"/>
    <w:multiLevelType w:val="hybridMultilevel"/>
    <w:tmpl w:val="641E4FC4"/>
    <w:lvl w:ilvl="0" w:tplc="5F0269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C920B40"/>
    <w:multiLevelType w:val="hybridMultilevel"/>
    <w:tmpl w:val="646E2E8A"/>
    <w:lvl w:ilvl="0" w:tplc="39A24D5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98278A"/>
    <w:multiLevelType w:val="hybridMultilevel"/>
    <w:tmpl w:val="8DE06106"/>
    <w:lvl w:ilvl="0" w:tplc="78FE35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A35601"/>
    <w:multiLevelType w:val="hybridMultilevel"/>
    <w:tmpl w:val="18E43E5E"/>
    <w:lvl w:ilvl="0" w:tplc="2062CD2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121ACB"/>
    <w:multiLevelType w:val="hybridMultilevel"/>
    <w:tmpl w:val="D00A8D5C"/>
    <w:lvl w:ilvl="0" w:tplc="EF0C29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8C1023A"/>
    <w:multiLevelType w:val="hybridMultilevel"/>
    <w:tmpl w:val="B262DD74"/>
    <w:lvl w:ilvl="0" w:tplc="3AEAB37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6C340B"/>
    <w:multiLevelType w:val="hybridMultilevel"/>
    <w:tmpl w:val="826AB0EC"/>
    <w:lvl w:ilvl="0" w:tplc="362CB0A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nsid w:val="4B0832BC"/>
    <w:multiLevelType w:val="hybridMultilevel"/>
    <w:tmpl w:val="479A51B6"/>
    <w:lvl w:ilvl="0" w:tplc="659807D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F05CBC"/>
    <w:multiLevelType w:val="hybridMultilevel"/>
    <w:tmpl w:val="EE4C851C"/>
    <w:lvl w:ilvl="0" w:tplc="05DE4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020BB9"/>
    <w:multiLevelType w:val="hybridMultilevel"/>
    <w:tmpl w:val="E48A059E"/>
    <w:lvl w:ilvl="0" w:tplc="540E09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7">
    <w:nsid w:val="561523E3"/>
    <w:multiLevelType w:val="hybridMultilevel"/>
    <w:tmpl w:val="5F166360"/>
    <w:lvl w:ilvl="0" w:tplc="873EDC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A3C7DA2"/>
    <w:multiLevelType w:val="hybridMultilevel"/>
    <w:tmpl w:val="1F36C2F8"/>
    <w:lvl w:ilvl="0" w:tplc="088C2F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B505E44"/>
    <w:multiLevelType w:val="hybridMultilevel"/>
    <w:tmpl w:val="4B80E5BE"/>
    <w:lvl w:ilvl="0" w:tplc="72AA64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54F2A"/>
    <w:multiLevelType w:val="hybridMultilevel"/>
    <w:tmpl w:val="7076E094"/>
    <w:lvl w:ilvl="0" w:tplc="10CA779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7C8A"/>
    <w:multiLevelType w:val="hybridMultilevel"/>
    <w:tmpl w:val="C1C2EB44"/>
    <w:lvl w:ilvl="0" w:tplc="F99C6B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F74CEC"/>
    <w:multiLevelType w:val="hybridMultilevel"/>
    <w:tmpl w:val="ADE25676"/>
    <w:lvl w:ilvl="0" w:tplc="7B12BE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nsid w:val="6BCE0A53"/>
    <w:multiLevelType w:val="hybridMultilevel"/>
    <w:tmpl w:val="86167E82"/>
    <w:lvl w:ilvl="0" w:tplc="BF5239E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nsid w:val="7406663C"/>
    <w:multiLevelType w:val="hybridMultilevel"/>
    <w:tmpl w:val="CF185FF2"/>
    <w:lvl w:ilvl="0" w:tplc="6F220A9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A9C77CA"/>
    <w:multiLevelType w:val="hybridMultilevel"/>
    <w:tmpl w:val="C568DAB0"/>
    <w:lvl w:ilvl="0" w:tplc="2C28746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B7F0D82"/>
    <w:multiLevelType w:val="hybridMultilevel"/>
    <w:tmpl w:val="7C08A03A"/>
    <w:lvl w:ilvl="0" w:tplc="07989E0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5D5A01"/>
    <w:multiLevelType w:val="hybridMultilevel"/>
    <w:tmpl w:val="4AA87886"/>
    <w:lvl w:ilvl="0" w:tplc="492C73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F6A5574"/>
    <w:multiLevelType w:val="hybridMultilevel"/>
    <w:tmpl w:val="BE2C1610"/>
    <w:lvl w:ilvl="0" w:tplc="59BACCB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28"/>
  </w:num>
  <w:num w:numId="2">
    <w:abstractNumId w:val="23"/>
  </w:num>
  <w:num w:numId="3">
    <w:abstractNumId w:val="11"/>
  </w:num>
  <w:num w:numId="4">
    <w:abstractNumId w:val="16"/>
  </w:num>
  <w:num w:numId="5">
    <w:abstractNumId w:val="21"/>
  </w:num>
  <w:num w:numId="6">
    <w:abstractNumId w:val="17"/>
  </w:num>
  <w:num w:numId="7">
    <w:abstractNumId w:val="15"/>
  </w:num>
  <w:num w:numId="8">
    <w:abstractNumId w:val="18"/>
  </w:num>
  <w:num w:numId="9">
    <w:abstractNumId w:val="27"/>
  </w:num>
  <w:num w:numId="10">
    <w:abstractNumId w:val="13"/>
  </w:num>
  <w:num w:numId="11">
    <w:abstractNumId w:val="25"/>
  </w:num>
  <w:num w:numId="12">
    <w:abstractNumId w:val="24"/>
  </w:num>
  <w:num w:numId="13">
    <w:abstractNumId w:val="5"/>
  </w:num>
  <w:num w:numId="14">
    <w:abstractNumId w:val="26"/>
  </w:num>
  <w:num w:numId="15">
    <w:abstractNumId w:val="7"/>
  </w:num>
  <w:num w:numId="16">
    <w:abstractNumId w:val="19"/>
  </w:num>
  <w:num w:numId="17">
    <w:abstractNumId w:val="9"/>
  </w:num>
  <w:num w:numId="18">
    <w:abstractNumId w:val="6"/>
  </w:num>
  <w:num w:numId="19">
    <w:abstractNumId w:val="8"/>
  </w:num>
  <w:num w:numId="20">
    <w:abstractNumId w:val="1"/>
  </w:num>
  <w:num w:numId="21">
    <w:abstractNumId w:val="0"/>
  </w:num>
  <w:num w:numId="22">
    <w:abstractNumId w:val="12"/>
  </w:num>
  <w:num w:numId="23">
    <w:abstractNumId w:val="22"/>
  </w:num>
  <w:num w:numId="24">
    <w:abstractNumId w:val="2"/>
  </w:num>
  <w:num w:numId="25">
    <w:abstractNumId w:val="14"/>
  </w:num>
  <w:num w:numId="26">
    <w:abstractNumId w:val="10"/>
  </w:num>
  <w:num w:numId="27">
    <w:abstractNumId w:val="3"/>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15CC"/>
    <w:rsid w:val="000728A9"/>
    <w:rsid w:val="00074F9B"/>
    <w:rsid w:val="000B7914"/>
    <w:rsid w:val="000F7DC4"/>
    <w:rsid w:val="00127B27"/>
    <w:rsid w:val="00301C62"/>
    <w:rsid w:val="00365208"/>
    <w:rsid w:val="00412479"/>
    <w:rsid w:val="00443B04"/>
    <w:rsid w:val="004C21A9"/>
    <w:rsid w:val="004E516F"/>
    <w:rsid w:val="004F6C9B"/>
    <w:rsid w:val="00526267"/>
    <w:rsid w:val="00547459"/>
    <w:rsid w:val="006A2374"/>
    <w:rsid w:val="00713B3D"/>
    <w:rsid w:val="008C3ED9"/>
    <w:rsid w:val="0092411D"/>
    <w:rsid w:val="009C7654"/>
    <w:rsid w:val="00A07488"/>
    <w:rsid w:val="00A2004B"/>
    <w:rsid w:val="00A9115C"/>
    <w:rsid w:val="00AA5321"/>
    <w:rsid w:val="00AB4931"/>
    <w:rsid w:val="00AB56BA"/>
    <w:rsid w:val="00AD5269"/>
    <w:rsid w:val="00B0449E"/>
    <w:rsid w:val="00B5238A"/>
    <w:rsid w:val="00BA3C0B"/>
    <w:rsid w:val="00C6561B"/>
    <w:rsid w:val="00CC1139"/>
    <w:rsid w:val="00CC7E4A"/>
    <w:rsid w:val="00D14438"/>
    <w:rsid w:val="00D3287D"/>
    <w:rsid w:val="00D729A9"/>
    <w:rsid w:val="00DB32F5"/>
    <w:rsid w:val="00DD200D"/>
    <w:rsid w:val="00EF6BDD"/>
    <w:rsid w:val="00F34A20"/>
    <w:rsid w:val="00F415CC"/>
    <w:rsid w:val="00F62020"/>
    <w:rsid w:val="00FC0C98"/>
    <w:rsid w:val="00FC52C1"/>
    <w:rsid w:val="00FE1752"/>
    <w:rsid w:val="00FF4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52"/>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752"/>
    <w:pPr>
      <w:spacing w:after="160" w:line="259" w:lineRule="auto"/>
      <w:ind w:left="720"/>
      <w:contextualSpacing/>
    </w:pPr>
    <w:rPr>
      <w:rFonts w:ascii="Calibri" w:eastAsia="Calibri" w:hAnsi="Calibri"/>
      <w:sz w:val="22"/>
      <w:szCs w:val="22"/>
    </w:rPr>
  </w:style>
  <w:style w:type="paragraph" w:styleId="NormalWeb">
    <w:name w:val="Normal (Web)"/>
    <w:basedOn w:val="Normal"/>
    <w:unhideWhenUsed/>
    <w:rsid w:val="00FE1752"/>
    <w:pPr>
      <w:spacing w:before="100" w:beforeAutospacing="1" w:after="100" w:afterAutospacing="1"/>
    </w:pPr>
  </w:style>
  <w:style w:type="paragraph" w:customStyle="1" w:styleId="drive-viewer-paginated-page-reader-block">
    <w:name w:val="drive-viewer-paginated-page-reader-block"/>
    <w:basedOn w:val="Normal"/>
    <w:rsid w:val="00FE1752"/>
    <w:pPr>
      <w:spacing w:before="100" w:beforeAutospacing="1" w:after="100" w:afterAutospacing="1"/>
    </w:pPr>
  </w:style>
  <w:style w:type="paragraph" w:styleId="Header">
    <w:name w:val="header"/>
    <w:basedOn w:val="Normal"/>
    <w:link w:val="HeaderChar"/>
    <w:uiPriority w:val="99"/>
    <w:semiHidden/>
    <w:unhideWhenUsed/>
    <w:rsid w:val="00FE1752"/>
    <w:pPr>
      <w:tabs>
        <w:tab w:val="center" w:pos="4680"/>
        <w:tab w:val="right" w:pos="9360"/>
      </w:tabs>
    </w:pPr>
  </w:style>
  <w:style w:type="character" w:customStyle="1" w:styleId="HeaderChar">
    <w:name w:val="Header Char"/>
    <w:basedOn w:val="DefaultParagraphFont"/>
    <w:link w:val="Header"/>
    <w:uiPriority w:val="99"/>
    <w:semiHidden/>
    <w:rsid w:val="00FE1752"/>
    <w:rPr>
      <w:rFonts w:eastAsia="Times New Roman" w:cs="Times New Roman"/>
      <w:sz w:val="24"/>
      <w:szCs w:val="24"/>
    </w:rPr>
  </w:style>
  <w:style w:type="paragraph" w:styleId="Footer">
    <w:name w:val="footer"/>
    <w:basedOn w:val="Normal"/>
    <w:link w:val="FooterChar"/>
    <w:uiPriority w:val="99"/>
    <w:semiHidden/>
    <w:unhideWhenUsed/>
    <w:rsid w:val="00FE1752"/>
    <w:pPr>
      <w:tabs>
        <w:tab w:val="center" w:pos="4680"/>
        <w:tab w:val="right" w:pos="9360"/>
      </w:tabs>
    </w:pPr>
  </w:style>
  <w:style w:type="character" w:customStyle="1" w:styleId="FooterChar">
    <w:name w:val="Footer Char"/>
    <w:basedOn w:val="DefaultParagraphFont"/>
    <w:link w:val="Footer"/>
    <w:uiPriority w:val="99"/>
    <w:semiHidden/>
    <w:rsid w:val="00FE1752"/>
    <w:rPr>
      <w:rFonts w:eastAsia="Times New Roman" w:cs="Times New Roman"/>
      <w:sz w:val="24"/>
      <w:szCs w:val="24"/>
    </w:rPr>
  </w:style>
  <w:style w:type="paragraph" w:styleId="BalloonText">
    <w:name w:val="Balloon Text"/>
    <w:basedOn w:val="Normal"/>
    <w:link w:val="BalloonTextChar"/>
    <w:uiPriority w:val="99"/>
    <w:semiHidden/>
    <w:unhideWhenUsed/>
    <w:rsid w:val="00B5238A"/>
    <w:rPr>
      <w:rFonts w:ascii="Tahoma" w:hAnsi="Tahoma" w:cs="Tahoma"/>
      <w:sz w:val="16"/>
      <w:szCs w:val="16"/>
    </w:rPr>
  </w:style>
  <w:style w:type="character" w:customStyle="1" w:styleId="BalloonTextChar">
    <w:name w:val="Balloon Text Char"/>
    <w:basedOn w:val="DefaultParagraphFont"/>
    <w:link w:val="BalloonText"/>
    <w:uiPriority w:val="99"/>
    <w:semiHidden/>
    <w:rsid w:val="00B5238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74AD-3193-4909-8F21-CEE070F2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Cuc CNTT</cp:lastModifiedBy>
  <cp:revision>2</cp:revision>
  <dcterms:created xsi:type="dcterms:W3CDTF">2020-03-26T08:47:00Z</dcterms:created>
  <dcterms:modified xsi:type="dcterms:W3CDTF">2020-03-26T08:47:00Z</dcterms:modified>
</cp:coreProperties>
</file>