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B290C" w:rsidRPr="0080160E" w:rsidTr="006A37ED">
        <w:tc>
          <w:tcPr>
            <w:tcW w:w="4675" w:type="dxa"/>
          </w:tcPr>
          <w:p w:rsidR="00EB290C" w:rsidRPr="0080160E" w:rsidRDefault="00EB290C" w:rsidP="006A37ED">
            <w:pPr>
              <w:tabs>
                <w:tab w:val="left" w:pos="270"/>
              </w:tabs>
              <w:autoSpaceDE w:val="0"/>
              <w:autoSpaceDN w:val="0"/>
              <w:adjustRightInd w:val="0"/>
              <w:jc w:val="center"/>
              <w:rPr>
                <w:rFonts w:eastAsia="Calibri" w:cs="Times New Roman"/>
                <w:b/>
                <w:sz w:val="26"/>
                <w:szCs w:val="26"/>
                <w:lang w:val="vi-VN"/>
              </w:rPr>
            </w:pPr>
            <w:r w:rsidRPr="0080160E">
              <w:rPr>
                <w:rFonts w:eastAsia="Calibri" w:cs="Times New Roman"/>
                <w:b/>
                <w:sz w:val="26"/>
                <w:szCs w:val="26"/>
                <w:lang w:val="vi-VN"/>
              </w:rPr>
              <w:t>TRƯỜNG THPT THƯỢNG CÁT</w:t>
            </w:r>
          </w:p>
          <w:p w:rsidR="00EB290C" w:rsidRPr="0080160E" w:rsidRDefault="00EB290C" w:rsidP="006A37ED">
            <w:pPr>
              <w:tabs>
                <w:tab w:val="left" w:pos="270"/>
              </w:tabs>
              <w:autoSpaceDE w:val="0"/>
              <w:autoSpaceDN w:val="0"/>
              <w:adjustRightInd w:val="0"/>
              <w:jc w:val="center"/>
              <w:rPr>
                <w:rFonts w:eastAsia="Calibri" w:cs="Times New Roman"/>
                <w:b/>
                <w:sz w:val="26"/>
                <w:szCs w:val="26"/>
                <w:lang w:val="vi-VN"/>
              </w:rPr>
            </w:pPr>
            <w:r w:rsidRPr="0080160E">
              <w:rPr>
                <w:rFonts w:eastAsia="Calibri" w:cs="Times New Roman"/>
                <w:b/>
                <w:sz w:val="26"/>
                <w:szCs w:val="26"/>
                <w:lang w:val="vi-VN"/>
              </w:rPr>
              <w:t>TỔ NGỮ VĂN</w:t>
            </w:r>
          </w:p>
        </w:tc>
        <w:tc>
          <w:tcPr>
            <w:tcW w:w="4675" w:type="dxa"/>
          </w:tcPr>
          <w:p w:rsidR="00EB290C" w:rsidRPr="0080160E" w:rsidRDefault="00EB290C" w:rsidP="006A37ED">
            <w:pPr>
              <w:tabs>
                <w:tab w:val="left" w:pos="270"/>
              </w:tabs>
              <w:autoSpaceDE w:val="0"/>
              <w:autoSpaceDN w:val="0"/>
              <w:adjustRightInd w:val="0"/>
              <w:jc w:val="center"/>
              <w:rPr>
                <w:rFonts w:eastAsia="Calibri" w:cs="Times New Roman"/>
                <w:b/>
                <w:sz w:val="26"/>
                <w:szCs w:val="26"/>
                <w:lang w:val="vi-VN"/>
              </w:rPr>
            </w:pPr>
            <w:r w:rsidRPr="0080160E">
              <w:rPr>
                <w:rFonts w:eastAsia="Calibri" w:cs="Times New Roman"/>
                <w:b/>
                <w:sz w:val="26"/>
                <w:szCs w:val="26"/>
                <w:lang w:val="vi-VN"/>
              </w:rPr>
              <w:t>PHIẾU BÀI TẬP SỐ 1</w:t>
            </w:r>
          </w:p>
          <w:p w:rsidR="00EB290C" w:rsidRPr="0080160E" w:rsidRDefault="00EB290C" w:rsidP="006A37ED">
            <w:pPr>
              <w:tabs>
                <w:tab w:val="left" w:pos="270"/>
              </w:tabs>
              <w:autoSpaceDE w:val="0"/>
              <w:autoSpaceDN w:val="0"/>
              <w:adjustRightInd w:val="0"/>
              <w:jc w:val="center"/>
              <w:rPr>
                <w:rFonts w:eastAsia="Calibri" w:cs="Times New Roman"/>
                <w:b/>
                <w:sz w:val="26"/>
                <w:szCs w:val="26"/>
                <w:lang w:val="vi-VN"/>
              </w:rPr>
            </w:pPr>
            <w:r w:rsidRPr="0080160E">
              <w:rPr>
                <w:rFonts w:eastAsia="Calibri" w:cs="Times New Roman"/>
                <w:b/>
                <w:sz w:val="26"/>
                <w:szCs w:val="26"/>
                <w:lang w:val="vi-VN"/>
              </w:rPr>
              <w:t>KHỐ</w:t>
            </w:r>
            <w:r>
              <w:rPr>
                <w:rFonts w:eastAsia="Calibri" w:cs="Times New Roman"/>
                <w:b/>
                <w:sz w:val="26"/>
                <w:szCs w:val="26"/>
                <w:lang w:val="vi-VN"/>
              </w:rPr>
              <w:t>I 10</w:t>
            </w:r>
          </w:p>
        </w:tc>
      </w:tr>
    </w:tbl>
    <w:p w:rsidR="00EB290C" w:rsidRPr="0080160E" w:rsidRDefault="00EB290C" w:rsidP="00EB290C">
      <w:pPr>
        <w:jc w:val="both"/>
        <w:rPr>
          <w:rFonts w:cs="Times New Roman"/>
          <w:sz w:val="26"/>
          <w:szCs w:val="26"/>
        </w:rPr>
      </w:pPr>
    </w:p>
    <w:p w:rsidR="00EB290C" w:rsidRPr="00886DEE" w:rsidRDefault="00EB290C" w:rsidP="00EB290C">
      <w:pPr>
        <w:pStyle w:val="ListParagraph"/>
        <w:numPr>
          <w:ilvl w:val="0"/>
          <w:numId w:val="2"/>
        </w:numPr>
        <w:tabs>
          <w:tab w:val="left" w:pos="270"/>
        </w:tabs>
        <w:autoSpaceDE w:val="0"/>
        <w:autoSpaceDN w:val="0"/>
        <w:adjustRightInd w:val="0"/>
        <w:spacing w:after="120" w:line="240" w:lineRule="auto"/>
        <w:ind w:left="720"/>
        <w:jc w:val="both"/>
        <w:rPr>
          <w:rFonts w:eastAsia="Calibri"/>
          <w:b/>
          <w:sz w:val="27"/>
          <w:szCs w:val="27"/>
        </w:rPr>
      </w:pPr>
      <w:r w:rsidRPr="00886DEE">
        <w:rPr>
          <w:rFonts w:eastAsia="Calibri"/>
          <w:b/>
          <w:sz w:val="27"/>
          <w:szCs w:val="27"/>
          <w:lang w:val="vi-VN"/>
        </w:rPr>
        <w:t xml:space="preserve">PHẦN </w:t>
      </w:r>
      <w:r w:rsidRPr="00886DEE">
        <w:rPr>
          <w:rFonts w:eastAsia="Calibri"/>
          <w:b/>
          <w:sz w:val="27"/>
          <w:szCs w:val="27"/>
        </w:rPr>
        <w:t xml:space="preserve">ĐỌC HIỂU </w:t>
      </w:r>
      <w:r w:rsidRPr="00886DEE">
        <w:rPr>
          <w:rFonts w:eastAsia="Calibri"/>
          <w:b/>
          <w:sz w:val="27"/>
          <w:szCs w:val="27"/>
          <w:lang w:val="vi-VN"/>
        </w:rPr>
        <w:t>(</w:t>
      </w:r>
      <w:r w:rsidR="00477841">
        <w:rPr>
          <w:rFonts w:eastAsia="Calibri"/>
          <w:b/>
          <w:sz w:val="27"/>
          <w:szCs w:val="27"/>
          <w:lang w:val="vi-VN"/>
        </w:rPr>
        <w:t>2</w:t>
      </w:r>
      <w:bookmarkStart w:id="0" w:name="_GoBack"/>
      <w:bookmarkEnd w:id="0"/>
      <w:r w:rsidRPr="00886DEE">
        <w:rPr>
          <w:rFonts w:eastAsia="Calibri"/>
          <w:b/>
          <w:sz w:val="27"/>
          <w:szCs w:val="27"/>
          <w:lang w:val="vi-VN"/>
        </w:rPr>
        <w:t xml:space="preserve"> điểm)</w:t>
      </w:r>
    </w:p>
    <w:p w:rsidR="00EB290C" w:rsidRPr="00886DEE" w:rsidRDefault="00EB290C" w:rsidP="00EB290C">
      <w:pPr>
        <w:autoSpaceDE w:val="0"/>
        <w:autoSpaceDN w:val="0"/>
        <w:adjustRightInd w:val="0"/>
        <w:spacing w:after="120"/>
        <w:jc w:val="both"/>
        <w:rPr>
          <w:rFonts w:eastAsia="Calibri"/>
          <w:b/>
          <w:sz w:val="27"/>
          <w:szCs w:val="27"/>
          <w:highlight w:val="white"/>
        </w:rPr>
      </w:pPr>
      <w:r w:rsidRPr="00886DEE">
        <w:rPr>
          <w:rFonts w:eastAsia="Calibri"/>
          <w:b/>
          <w:sz w:val="27"/>
          <w:szCs w:val="27"/>
          <w:highlight w:val="white"/>
        </w:rPr>
        <w:t>Đọc đoạn trích dưới đây:</w:t>
      </w:r>
    </w:p>
    <w:p w:rsidR="00EB290C" w:rsidRPr="009E79E7" w:rsidRDefault="00EB290C" w:rsidP="00EB290C">
      <w:pPr>
        <w:ind w:firstLine="360"/>
        <w:jc w:val="both"/>
        <w:rPr>
          <w:i/>
          <w:sz w:val="26"/>
          <w:szCs w:val="26"/>
        </w:rPr>
      </w:pPr>
      <w:r w:rsidRPr="009E79E7">
        <w:rPr>
          <w:i/>
          <w:sz w:val="26"/>
          <w:szCs w:val="26"/>
        </w:rPr>
        <w:t>Một người đàn ông tìm thấy một cái kén của sâu bướm. Con sâu dường như đang cố gắng để chui ra khỏi kén. Người đàn ông ngồi xuống và quan sát cái kén suốt hàng giờ nhưng dường như con sâu bướm phải vật lộn rất vất vả mà chỉ tạo ra được một chiếc lỗ nhỏ xíu. Đột nhiên nó dừng lại và dường như kiệt sức, bế tắc.</w:t>
      </w:r>
    </w:p>
    <w:p w:rsidR="00EB290C" w:rsidRPr="009E79E7" w:rsidRDefault="00EB290C" w:rsidP="00EB290C">
      <w:pPr>
        <w:ind w:firstLine="360"/>
        <w:jc w:val="both"/>
        <w:rPr>
          <w:i/>
          <w:sz w:val="26"/>
          <w:szCs w:val="26"/>
        </w:rPr>
      </w:pPr>
      <w:r w:rsidRPr="009E79E7">
        <w:rPr>
          <w:i/>
          <w:sz w:val="26"/>
          <w:szCs w:val="26"/>
        </w:rPr>
        <w:t>Người đàn ông quyết định giúp con bướm có thể chui ra ngoài bằng cách dùng kéo cắt lỗ trên chiếc kén rộng thêm một chút nữa. Sau đó, con bướm nhỏ đã có thể thoát ra khỏi kén dễ dàng hơn nhưng cơ thể nó dường như yếu ớt, đôi cánh rúm ró.</w:t>
      </w:r>
    </w:p>
    <w:p w:rsidR="00EB290C" w:rsidRPr="009E79E7" w:rsidRDefault="00EB290C" w:rsidP="00EB290C">
      <w:pPr>
        <w:ind w:firstLine="360"/>
        <w:jc w:val="both"/>
        <w:rPr>
          <w:i/>
          <w:sz w:val="26"/>
          <w:szCs w:val="26"/>
        </w:rPr>
      </w:pPr>
      <w:r w:rsidRPr="009E79E7">
        <w:rPr>
          <w:i/>
          <w:sz w:val="26"/>
          <w:szCs w:val="26"/>
        </w:rPr>
        <w:t>Người đàn ông vẫn ở đó, chờ cho đôi cánh bướm có thể dang rộng và con bướm bay lên. Tuy nhiên, điều đó không bao giờ xảy ra. Con bướm sẽ chỉ có thể sống phần đời con lại bằng cách bò với cơ thể khuyết tật và đôi cánh rúm ró. Nó không bao giờ có thể bay,</w:t>
      </w:r>
    </w:p>
    <w:p w:rsidR="00EB290C" w:rsidRPr="009E79E7" w:rsidRDefault="00EB290C" w:rsidP="00EB290C">
      <w:pPr>
        <w:ind w:firstLine="360"/>
        <w:jc w:val="both"/>
        <w:rPr>
          <w:i/>
          <w:sz w:val="26"/>
          <w:szCs w:val="26"/>
        </w:rPr>
      </w:pPr>
      <w:r w:rsidRPr="009E79E7">
        <w:rPr>
          <w:i/>
          <w:sz w:val="26"/>
          <w:szCs w:val="26"/>
        </w:rPr>
        <w:t>Mặc dù, người đàn ông có lòng tốt, nhưng anh ta không hiểu quy luật của tự nhiên. Cái kén chật hẹp là thử thách để sâu có thể hóa bướm. Chỉ có tự mình nỗ lực thoát khỏi cái kén, chất lỏng trong cơ thể sâu mới chuyển hết sang đôi cánh, giúp nó có thể bay tự do.</w:t>
      </w:r>
    </w:p>
    <w:p w:rsidR="00EB290C" w:rsidRPr="009E79E7" w:rsidRDefault="00EB290C" w:rsidP="00EB290C">
      <w:pPr>
        <w:ind w:firstLine="360"/>
        <w:jc w:val="both"/>
        <w:rPr>
          <w:i/>
          <w:sz w:val="26"/>
          <w:szCs w:val="26"/>
        </w:rPr>
      </w:pPr>
      <w:r w:rsidRPr="009E79E7">
        <w:rPr>
          <w:i/>
          <w:sz w:val="26"/>
          <w:szCs w:val="26"/>
        </w:rPr>
        <w:t>Cuộc chiến với cuộc sống giúp chúng ta phát triển sức mạnh. Không đấu tranh, chúng ta không bao giờ trưởng thành và mạnh mẽ hơn. Tự mình giải quyết các vấn đề, không dựa dẫm vào người khác là điều rất quan trọng để bạn có thể vững vàng trong cuộc sống.</w:t>
      </w:r>
    </w:p>
    <w:p w:rsidR="00EB290C" w:rsidRPr="009E79E7" w:rsidRDefault="00EB290C" w:rsidP="00EB290C">
      <w:pPr>
        <w:ind w:firstLine="360"/>
        <w:jc w:val="both"/>
        <w:rPr>
          <w:i/>
          <w:sz w:val="26"/>
          <w:szCs w:val="26"/>
        </w:rPr>
      </w:pPr>
      <w:r w:rsidRPr="009E79E7">
        <w:rPr>
          <w:i/>
          <w:sz w:val="26"/>
          <w:szCs w:val="26"/>
        </w:rPr>
        <w:t>( Trích: Quà tặng cuộc sống)</w:t>
      </w:r>
    </w:p>
    <w:p w:rsidR="00EB290C" w:rsidRPr="009E79E7" w:rsidRDefault="00EB290C" w:rsidP="00EB290C">
      <w:pPr>
        <w:pStyle w:val="ListParagraph"/>
        <w:numPr>
          <w:ilvl w:val="0"/>
          <w:numId w:val="1"/>
        </w:numPr>
        <w:jc w:val="both"/>
        <w:rPr>
          <w:sz w:val="26"/>
          <w:szCs w:val="26"/>
        </w:rPr>
      </w:pPr>
      <w:r w:rsidRPr="009E79E7">
        <w:rPr>
          <w:sz w:val="26"/>
          <w:szCs w:val="26"/>
        </w:rPr>
        <w:t>Xác định các phương thức biểu đạt của văn bản? (0.5 điểm)</w:t>
      </w:r>
    </w:p>
    <w:p w:rsidR="00EB290C" w:rsidRPr="009E79E7" w:rsidRDefault="00EB290C" w:rsidP="00EB290C">
      <w:pPr>
        <w:pStyle w:val="ListParagraph"/>
        <w:numPr>
          <w:ilvl w:val="0"/>
          <w:numId w:val="1"/>
        </w:numPr>
        <w:jc w:val="both"/>
        <w:rPr>
          <w:sz w:val="26"/>
          <w:szCs w:val="26"/>
        </w:rPr>
      </w:pPr>
      <w:r w:rsidRPr="009E79E7">
        <w:rPr>
          <w:sz w:val="26"/>
          <w:szCs w:val="26"/>
        </w:rPr>
        <w:t>Vì sao người đàn ông quyết định giúp con bướm chui ra khỏi kén? (0.5 điểm)</w:t>
      </w:r>
    </w:p>
    <w:p w:rsidR="00EB290C" w:rsidRPr="009E79E7" w:rsidRDefault="00EB290C" w:rsidP="00EB290C">
      <w:pPr>
        <w:pStyle w:val="ListParagraph"/>
        <w:numPr>
          <w:ilvl w:val="0"/>
          <w:numId w:val="1"/>
        </w:numPr>
        <w:jc w:val="both"/>
        <w:rPr>
          <w:sz w:val="26"/>
          <w:szCs w:val="26"/>
        </w:rPr>
      </w:pPr>
      <w:r w:rsidRPr="009E79E7">
        <w:rPr>
          <w:sz w:val="26"/>
          <w:szCs w:val="26"/>
        </w:rPr>
        <w:t xml:space="preserve">Em có đồng tình với ý kiến: </w:t>
      </w:r>
      <w:r w:rsidRPr="009E79E7">
        <w:rPr>
          <w:i/>
          <w:sz w:val="26"/>
          <w:szCs w:val="26"/>
        </w:rPr>
        <w:t>“Không đấu tranh, chúng ta không bao giờ trưởng thành và mạnh mẽ hơn</w:t>
      </w:r>
      <w:r w:rsidRPr="009E79E7">
        <w:rPr>
          <w:sz w:val="26"/>
          <w:szCs w:val="26"/>
        </w:rPr>
        <w:t>” không? Vì sao? (1.0 điểm)</w:t>
      </w:r>
    </w:p>
    <w:p w:rsidR="00EB290C" w:rsidRPr="0080160E" w:rsidRDefault="00EB290C" w:rsidP="00EB290C">
      <w:pPr>
        <w:spacing w:after="120"/>
        <w:ind w:left="360"/>
        <w:jc w:val="both"/>
        <w:rPr>
          <w:rFonts w:eastAsia="Calibri"/>
          <w:b/>
          <w:sz w:val="27"/>
          <w:szCs w:val="27"/>
          <w:lang w:val="vi-VN"/>
        </w:rPr>
      </w:pPr>
      <w:r w:rsidRPr="0080160E">
        <w:rPr>
          <w:rFonts w:eastAsia="Calibri"/>
          <w:b/>
          <w:bCs/>
          <w:sz w:val="27"/>
          <w:szCs w:val="27"/>
        </w:rPr>
        <w:t xml:space="preserve">II. LÀM VĂN </w:t>
      </w:r>
      <w:r w:rsidRPr="0080160E">
        <w:rPr>
          <w:rFonts w:eastAsia="Calibri"/>
          <w:b/>
          <w:bCs/>
          <w:sz w:val="27"/>
          <w:szCs w:val="27"/>
          <w:lang w:val="vi-VN"/>
        </w:rPr>
        <w:t>(</w:t>
      </w:r>
      <w:r>
        <w:rPr>
          <w:rFonts w:eastAsia="Calibri"/>
          <w:b/>
          <w:bCs/>
          <w:sz w:val="27"/>
          <w:szCs w:val="27"/>
          <w:lang w:val="vi-VN"/>
        </w:rPr>
        <w:t>8</w:t>
      </w:r>
      <w:r w:rsidRPr="0080160E">
        <w:rPr>
          <w:rFonts w:eastAsia="Calibri"/>
          <w:b/>
          <w:bCs/>
          <w:sz w:val="27"/>
          <w:szCs w:val="27"/>
          <w:lang w:val="vi-VN"/>
        </w:rPr>
        <w:t xml:space="preserve"> điểm)</w:t>
      </w:r>
    </w:p>
    <w:p w:rsidR="00EB290C" w:rsidRPr="0080160E" w:rsidRDefault="00EB290C" w:rsidP="00EB290C">
      <w:pPr>
        <w:tabs>
          <w:tab w:val="left" w:pos="6946"/>
        </w:tabs>
        <w:spacing w:after="120"/>
        <w:jc w:val="both"/>
        <w:rPr>
          <w:rFonts w:eastAsia="Calibri"/>
          <w:b/>
          <w:bCs/>
          <w:sz w:val="27"/>
          <w:szCs w:val="27"/>
          <w:lang w:val="vi-VN"/>
        </w:rPr>
      </w:pPr>
      <w:r w:rsidRPr="0080160E">
        <w:rPr>
          <w:rFonts w:eastAsia="Calibri"/>
          <w:b/>
          <w:bCs/>
          <w:sz w:val="27"/>
          <w:szCs w:val="27"/>
        </w:rPr>
        <w:t>Câu 1.</w:t>
      </w:r>
      <w:r w:rsidRPr="0080160E">
        <w:rPr>
          <w:rFonts w:eastAsia="Calibri"/>
          <w:b/>
          <w:bCs/>
          <w:sz w:val="27"/>
          <w:szCs w:val="27"/>
          <w:lang w:val="vi-VN"/>
        </w:rPr>
        <w:t xml:space="preserve"> (2 điểm)</w:t>
      </w:r>
    </w:p>
    <w:p w:rsidR="00EB290C" w:rsidRPr="009E79E7" w:rsidRDefault="00EB290C" w:rsidP="00EB290C">
      <w:pPr>
        <w:pStyle w:val="ListParagraph"/>
        <w:ind w:left="0" w:firstLine="720"/>
        <w:jc w:val="both"/>
        <w:rPr>
          <w:sz w:val="26"/>
          <w:szCs w:val="26"/>
        </w:rPr>
      </w:pPr>
      <w:r w:rsidRPr="009E79E7">
        <w:rPr>
          <w:sz w:val="26"/>
          <w:szCs w:val="26"/>
        </w:rPr>
        <w:t xml:space="preserve">Từ văn bản ở phần đọc hiểu, hãy viết đoạn văn khoảng </w:t>
      </w:r>
      <w:r>
        <w:rPr>
          <w:sz w:val="26"/>
          <w:szCs w:val="26"/>
        </w:rPr>
        <w:t>15</w:t>
      </w:r>
      <w:r w:rsidRPr="009E79E7">
        <w:rPr>
          <w:sz w:val="26"/>
          <w:szCs w:val="26"/>
        </w:rPr>
        <w:t>0 chữ trình bày suy nghĩ của em về việc làm thế nào để con người có thể đấu tranh trong cuộc sống?</w:t>
      </w:r>
    </w:p>
    <w:p w:rsidR="00EB290C" w:rsidRPr="0080160E" w:rsidRDefault="00EB290C" w:rsidP="00EB290C">
      <w:pPr>
        <w:pStyle w:val="ListParagraph"/>
        <w:ind w:left="0"/>
        <w:jc w:val="both"/>
        <w:rPr>
          <w:b/>
          <w:sz w:val="26"/>
          <w:szCs w:val="26"/>
        </w:rPr>
      </w:pPr>
      <w:r w:rsidRPr="0080160E">
        <w:rPr>
          <w:b/>
          <w:sz w:val="26"/>
          <w:szCs w:val="26"/>
        </w:rPr>
        <w:t xml:space="preserve">Câu 2: </w:t>
      </w:r>
      <w:r w:rsidRPr="0080160E">
        <w:rPr>
          <w:rFonts w:eastAsia="Calibri"/>
          <w:b/>
          <w:bCs/>
          <w:sz w:val="27"/>
          <w:szCs w:val="27"/>
          <w:lang w:val="vi-VN"/>
        </w:rPr>
        <w:t>(</w:t>
      </w:r>
      <w:r>
        <w:rPr>
          <w:rFonts w:eastAsia="Calibri"/>
          <w:b/>
          <w:bCs/>
          <w:sz w:val="27"/>
          <w:szCs w:val="27"/>
          <w:lang w:val="vi-VN"/>
        </w:rPr>
        <w:t>6</w:t>
      </w:r>
      <w:r w:rsidRPr="0080160E">
        <w:rPr>
          <w:rFonts w:eastAsia="Calibri"/>
          <w:b/>
          <w:bCs/>
          <w:sz w:val="27"/>
          <w:szCs w:val="27"/>
          <w:lang w:val="vi-VN"/>
        </w:rPr>
        <w:t xml:space="preserve"> điểm)</w:t>
      </w:r>
    </w:p>
    <w:p w:rsidR="00EB290C" w:rsidRDefault="00EB290C" w:rsidP="00EB290C">
      <w:pPr>
        <w:pStyle w:val="ListParagraph"/>
        <w:ind w:left="0" w:firstLine="720"/>
        <w:jc w:val="both"/>
        <w:rPr>
          <w:sz w:val="26"/>
          <w:szCs w:val="26"/>
        </w:rPr>
      </w:pPr>
      <w:r w:rsidRPr="009E79E7">
        <w:rPr>
          <w:sz w:val="26"/>
          <w:szCs w:val="26"/>
        </w:rPr>
        <w:t xml:space="preserve">Cảm nhận về nhân vật Khách trong phần đầu bài </w:t>
      </w:r>
      <w:r w:rsidRPr="009E79E7">
        <w:rPr>
          <w:i/>
          <w:sz w:val="26"/>
          <w:szCs w:val="26"/>
        </w:rPr>
        <w:t>Phú sông Bạch Đằng</w:t>
      </w:r>
      <w:r w:rsidRPr="009E79E7">
        <w:rPr>
          <w:sz w:val="26"/>
          <w:szCs w:val="26"/>
        </w:rPr>
        <w:t xml:space="preserve"> của Trương H</w:t>
      </w:r>
      <w:r w:rsidRPr="00880FBC">
        <w:rPr>
          <w:sz w:val="26"/>
          <w:szCs w:val="26"/>
        </w:rPr>
        <w:t>án Siêu.</w:t>
      </w:r>
    </w:p>
    <w:p w:rsidR="00EB290C" w:rsidRDefault="00EB290C" w:rsidP="00EB290C">
      <w:pPr>
        <w:pStyle w:val="ListParagraph"/>
        <w:ind w:left="0"/>
        <w:jc w:val="both"/>
        <w:rPr>
          <w:sz w:val="26"/>
          <w:szCs w:val="26"/>
        </w:rPr>
      </w:pPr>
    </w:p>
    <w:p w:rsidR="00EB290C" w:rsidRDefault="00EB290C" w:rsidP="00EB290C">
      <w:pPr>
        <w:pStyle w:val="ListParagraph"/>
        <w:ind w:left="1080"/>
        <w:jc w:val="both"/>
        <w:rPr>
          <w:sz w:val="26"/>
          <w:szCs w:val="26"/>
        </w:rPr>
      </w:pPr>
    </w:p>
    <w:p w:rsidR="00B44FED" w:rsidRDefault="00B44FED"/>
    <w:sectPr w:rsidR="00B44FED" w:rsidSect="00EB290C">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35C6A"/>
    <w:multiLevelType w:val="hybridMultilevel"/>
    <w:tmpl w:val="1CC03A3C"/>
    <w:lvl w:ilvl="0" w:tplc="F5E01C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8D50D4"/>
    <w:multiLevelType w:val="hybridMultilevel"/>
    <w:tmpl w:val="95A08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90C"/>
    <w:rsid w:val="00477841"/>
    <w:rsid w:val="00B44FED"/>
    <w:rsid w:val="00EB2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15648"/>
  <w15:chartTrackingRefBased/>
  <w15:docId w15:val="{69B6ABAA-6A1F-403D-84C7-7CFEEC765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90C"/>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90C"/>
    <w:pPr>
      <w:ind w:left="720"/>
      <w:contextualSpacing/>
    </w:pPr>
  </w:style>
  <w:style w:type="table" w:styleId="TableGrid">
    <w:name w:val="Table Grid"/>
    <w:basedOn w:val="TableNormal"/>
    <w:uiPriority w:val="39"/>
    <w:rsid w:val="00EB2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1710</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 Hang Nguyen</dc:creator>
  <cp:keywords/>
  <dc:description/>
  <cp:lastModifiedBy>Thu Hang Nguyen</cp:lastModifiedBy>
  <cp:revision>2</cp:revision>
  <dcterms:created xsi:type="dcterms:W3CDTF">2021-01-31T08:58:00Z</dcterms:created>
  <dcterms:modified xsi:type="dcterms:W3CDTF">2021-01-31T08:59:00Z</dcterms:modified>
</cp:coreProperties>
</file>