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E17" w:rsidRPr="00596717" w:rsidRDefault="00E36E17" w:rsidP="00E36E17">
      <w:pPr>
        <w:spacing w:line="360" w:lineRule="auto"/>
        <w:jc w:val="center"/>
        <w:rPr>
          <w:b/>
          <w:sz w:val="30"/>
          <w:szCs w:val="30"/>
        </w:rPr>
      </w:pPr>
      <w:r w:rsidRPr="00596717">
        <w:rPr>
          <w:b/>
          <w:sz w:val="30"/>
          <w:szCs w:val="30"/>
        </w:rPr>
        <w:t xml:space="preserve">BÀI GIỚI THIỆU SÁCH </w:t>
      </w:r>
    </w:p>
    <w:p w:rsidR="00E36E17" w:rsidRPr="00596717" w:rsidRDefault="00E36E17" w:rsidP="00E36E17">
      <w:pPr>
        <w:spacing w:line="360" w:lineRule="auto"/>
        <w:jc w:val="center"/>
        <w:rPr>
          <w:b/>
          <w:sz w:val="30"/>
          <w:szCs w:val="30"/>
        </w:rPr>
      </w:pPr>
      <w:r w:rsidRPr="00596717">
        <w:rPr>
          <w:b/>
          <w:sz w:val="30"/>
          <w:szCs w:val="30"/>
        </w:rPr>
        <w:t>(THÁNG 0</w:t>
      </w:r>
      <w:r w:rsidR="009343A4">
        <w:rPr>
          <w:b/>
          <w:sz w:val="30"/>
          <w:szCs w:val="30"/>
        </w:rPr>
        <w:t>4</w:t>
      </w:r>
      <w:bookmarkStart w:id="0" w:name="_GoBack"/>
      <w:bookmarkEnd w:id="0"/>
      <w:r w:rsidRPr="00596717">
        <w:rPr>
          <w:b/>
          <w:sz w:val="30"/>
          <w:szCs w:val="30"/>
        </w:rPr>
        <w:t xml:space="preserve"> NĂM 202</w:t>
      </w:r>
      <w:r w:rsidR="00B7688A" w:rsidRPr="00596717">
        <w:rPr>
          <w:b/>
          <w:sz w:val="30"/>
          <w:szCs w:val="30"/>
        </w:rPr>
        <w:t>2</w:t>
      </w:r>
      <w:r w:rsidRPr="00596717">
        <w:rPr>
          <w:b/>
          <w:sz w:val="30"/>
          <w:szCs w:val="30"/>
        </w:rPr>
        <w:t>)</w:t>
      </w:r>
    </w:p>
    <w:p w:rsidR="00E36E17" w:rsidRPr="00596717" w:rsidRDefault="00E36E17" w:rsidP="00E36E17">
      <w:pPr>
        <w:spacing w:line="360" w:lineRule="auto"/>
        <w:rPr>
          <w:b/>
          <w:i/>
          <w:sz w:val="30"/>
          <w:szCs w:val="30"/>
        </w:rPr>
      </w:pPr>
      <w:r w:rsidRPr="00596717">
        <w:rPr>
          <w:b/>
          <w:sz w:val="30"/>
          <w:szCs w:val="30"/>
        </w:rPr>
        <w:t xml:space="preserve">            </w:t>
      </w:r>
      <w:r w:rsidRPr="00596717">
        <w:rPr>
          <w:b/>
          <w:i/>
          <w:sz w:val="30"/>
          <w:szCs w:val="30"/>
        </w:rPr>
        <w:t>Tên bài giới thiệu</w:t>
      </w:r>
      <w:r w:rsidR="008C34AA">
        <w:rPr>
          <w:b/>
          <w:i/>
          <w:sz w:val="30"/>
          <w:szCs w:val="30"/>
        </w:rPr>
        <w:t>:</w:t>
      </w:r>
      <w:r w:rsidR="008D3547">
        <w:rPr>
          <w:b/>
          <w:i/>
          <w:sz w:val="30"/>
          <w:szCs w:val="30"/>
        </w:rPr>
        <w:t xml:space="preserve"> </w:t>
      </w:r>
      <w:r w:rsidR="008C34AA">
        <w:rPr>
          <w:b/>
          <w:i/>
          <w:sz w:val="30"/>
          <w:szCs w:val="30"/>
        </w:rPr>
        <w:t>B</w:t>
      </w:r>
      <w:r w:rsidR="008D3547">
        <w:rPr>
          <w:b/>
          <w:i/>
          <w:sz w:val="30"/>
          <w:szCs w:val="30"/>
        </w:rPr>
        <w:t>ộ sách</w:t>
      </w:r>
      <w:r w:rsidRPr="00596717">
        <w:rPr>
          <w:b/>
          <w:sz w:val="30"/>
          <w:szCs w:val="30"/>
        </w:rPr>
        <w:t xml:space="preserve"> “</w:t>
      </w:r>
      <w:r w:rsidR="008D3547">
        <w:rPr>
          <w:b/>
          <w:sz w:val="30"/>
          <w:szCs w:val="30"/>
        </w:rPr>
        <w:t>H</w:t>
      </w:r>
      <w:r w:rsidRPr="00596717">
        <w:rPr>
          <w:b/>
          <w:sz w:val="30"/>
          <w:szCs w:val="30"/>
        </w:rPr>
        <w:t>ướng dẫn ôn thi tốt nghiệp trung học phổ thông năm học 202</w:t>
      </w:r>
      <w:r w:rsidR="00B7688A" w:rsidRPr="00596717">
        <w:rPr>
          <w:b/>
          <w:sz w:val="30"/>
          <w:szCs w:val="30"/>
        </w:rPr>
        <w:t>1</w:t>
      </w:r>
      <w:r w:rsidRPr="00596717">
        <w:rPr>
          <w:b/>
          <w:sz w:val="30"/>
          <w:szCs w:val="30"/>
        </w:rPr>
        <w:t xml:space="preserve"> - 202</w:t>
      </w:r>
      <w:r w:rsidR="00B7688A" w:rsidRPr="00596717">
        <w:rPr>
          <w:b/>
          <w:sz w:val="30"/>
          <w:szCs w:val="30"/>
        </w:rPr>
        <w:t>2</w:t>
      </w:r>
      <w:r w:rsidRPr="00596717">
        <w:rPr>
          <w:b/>
          <w:sz w:val="30"/>
          <w:szCs w:val="30"/>
        </w:rPr>
        <w:t>”</w:t>
      </w:r>
    </w:p>
    <w:p w:rsidR="00E36E17" w:rsidRPr="00596717" w:rsidRDefault="00E36E17" w:rsidP="00E36E17">
      <w:pPr>
        <w:spacing w:line="360" w:lineRule="auto"/>
        <w:ind w:firstLine="720"/>
        <w:jc w:val="both"/>
        <w:rPr>
          <w:b/>
          <w:i/>
          <w:sz w:val="30"/>
          <w:szCs w:val="30"/>
        </w:rPr>
      </w:pPr>
      <w:r w:rsidRPr="00596717">
        <w:rPr>
          <w:b/>
          <w:i/>
          <w:sz w:val="30"/>
          <w:szCs w:val="30"/>
        </w:rPr>
        <w:t>Các em học sinh thân mến!</w:t>
      </w:r>
    </w:p>
    <w:p w:rsidR="00E36E17" w:rsidRPr="00596717" w:rsidRDefault="00E36E17" w:rsidP="00E36E17">
      <w:pPr>
        <w:spacing w:line="360" w:lineRule="auto"/>
        <w:ind w:firstLine="720"/>
        <w:jc w:val="both"/>
        <w:rPr>
          <w:sz w:val="30"/>
          <w:szCs w:val="30"/>
        </w:rPr>
      </w:pPr>
      <w:r w:rsidRPr="00596717">
        <w:rPr>
          <w:color w:val="212529"/>
          <w:sz w:val="30"/>
          <w:szCs w:val="30"/>
          <w:shd w:val="clear" w:color="auto" w:fill="FFFFFF"/>
        </w:rPr>
        <w:t>Nhằm đáp ứng nhu cầu ôn luyện thi tốt nghiệp trung học phổ thông và xét tuyển cao đẳng, đại học của các em học sinh khối 12, thư viện trường THPT Nguyễn Văn Cừ xin trân trọng giới thiệu đến các em học sinh và thầy, cô giáo bộ sách </w:t>
      </w:r>
      <w:r w:rsidRPr="00596717">
        <w:rPr>
          <w:rStyle w:val="Emphasis"/>
          <w:b/>
          <w:bCs/>
          <w:color w:val="212529"/>
          <w:sz w:val="30"/>
          <w:szCs w:val="30"/>
          <w:shd w:val="clear" w:color="auto" w:fill="FFFFFF"/>
        </w:rPr>
        <w:t>“</w:t>
      </w:r>
      <w:r w:rsidR="001134FF" w:rsidRPr="001134FF">
        <w:rPr>
          <w:rStyle w:val="Emphasis"/>
          <w:b/>
          <w:bCs/>
          <w:i w:val="0"/>
          <w:color w:val="212529"/>
          <w:sz w:val="30"/>
          <w:szCs w:val="30"/>
          <w:shd w:val="clear" w:color="auto" w:fill="FFFFFF"/>
        </w:rPr>
        <w:t>H</w:t>
      </w:r>
      <w:r w:rsidRPr="00596717">
        <w:rPr>
          <w:b/>
          <w:sz w:val="30"/>
          <w:szCs w:val="30"/>
        </w:rPr>
        <w:t>ướng dẫn ôn thi tốt nghiệp trung học phổ thông năm học 202</w:t>
      </w:r>
      <w:r w:rsidR="002A58E9" w:rsidRPr="00596717">
        <w:rPr>
          <w:b/>
          <w:sz w:val="30"/>
          <w:szCs w:val="30"/>
        </w:rPr>
        <w:t>1</w:t>
      </w:r>
      <w:r w:rsidRPr="00596717">
        <w:rPr>
          <w:b/>
          <w:sz w:val="30"/>
          <w:szCs w:val="30"/>
        </w:rPr>
        <w:t xml:space="preserve"> - 202</w:t>
      </w:r>
      <w:r w:rsidR="002A58E9" w:rsidRPr="00596717">
        <w:rPr>
          <w:b/>
          <w:sz w:val="30"/>
          <w:szCs w:val="30"/>
        </w:rPr>
        <w:t>2</w:t>
      </w:r>
      <w:r w:rsidRPr="00596717">
        <w:rPr>
          <w:rStyle w:val="Emphasis"/>
          <w:b/>
          <w:bCs/>
          <w:color w:val="212529"/>
          <w:sz w:val="30"/>
          <w:szCs w:val="30"/>
          <w:shd w:val="clear" w:color="auto" w:fill="FFFFFF"/>
        </w:rPr>
        <w:t>”</w:t>
      </w:r>
      <w:r w:rsidRPr="00596717">
        <w:rPr>
          <w:color w:val="212529"/>
          <w:sz w:val="30"/>
          <w:szCs w:val="30"/>
          <w:shd w:val="clear" w:color="auto" w:fill="FFFFFF"/>
        </w:rPr>
        <w:t> gồm các môn: Toán, Tiếng Anh,  Ngữ văn, tổ hợp môn KHTN (gồm: Lý, Hóa, Sinh) và tổ hợp môn KHXH (gồm:  Sử, Đại, GDCD) của Nhà xuất bản Giáo dục Việt Nam, ấn hành năm 202</w:t>
      </w:r>
      <w:r w:rsidR="002A58E9" w:rsidRPr="00596717">
        <w:rPr>
          <w:color w:val="212529"/>
          <w:sz w:val="30"/>
          <w:szCs w:val="30"/>
          <w:shd w:val="clear" w:color="auto" w:fill="FFFFFF"/>
        </w:rPr>
        <w:t>2</w:t>
      </w:r>
      <w:r w:rsidRPr="00596717">
        <w:rPr>
          <w:color w:val="212529"/>
          <w:sz w:val="30"/>
          <w:szCs w:val="30"/>
          <w:shd w:val="clear" w:color="auto" w:fill="FFFFFF"/>
        </w:rPr>
        <w:t>. Được các tác giả là các chuyên gia giáo dục uy tín của Bộ Giáo dục và Đào tạo và giáo viên dạy giỏi ở các trường trung học phổ thông - những người đã có nhiều kinh nghiệm trực tiếp tham gia công tác tuyển sinh của Bộ Giáo dục và Đào tạo.</w:t>
      </w:r>
    </w:p>
    <w:p w:rsidR="00E36E17" w:rsidRPr="00596717" w:rsidRDefault="00E36E17" w:rsidP="00E36E17">
      <w:pPr>
        <w:pStyle w:val="NormalWeb"/>
        <w:shd w:val="clear" w:color="auto" w:fill="FFFFFF"/>
        <w:spacing w:before="0" w:beforeAutospacing="0" w:after="0" w:afterAutospacing="0" w:line="360" w:lineRule="auto"/>
        <w:jc w:val="both"/>
        <w:rPr>
          <w:color w:val="212529"/>
          <w:sz w:val="30"/>
          <w:szCs w:val="30"/>
        </w:rPr>
      </w:pPr>
      <w:r w:rsidRPr="00596717">
        <w:rPr>
          <w:color w:val="212529"/>
          <w:sz w:val="30"/>
          <w:szCs w:val="30"/>
        </w:rPr>
        <w:t xml:space="preserve">     Cấu trúc của bộ sách gồm 3 phần chính:</w:t>
      </w:r>
    </w:p>
    <w:p w:rsidR="00E36E17" w:rsidRPr="00596717" w:rsidRDefault="00E36E17" w:rsidP="00E36E17">
      <w:pPr>
        <w:pStyle w:val="NormalWeb"/>
        <w:shd w:val="clear" w:color="auto" w:fill="FFFFFF"/>
        <w:spacing w:before="0" w:beforeAutospacing="0" w:after="0" w:afterAutospacing="0" w:line="360" w:lineRule="auto"/>
        <w:ind w:firstLine="720"/>
        <w:jc w:val="both"/>
        <w:rPr>
          <w:color w:val="212529"/>
          <w:sz w:val="30"/>
          <w:szCs w:val="30"/>
        </w:rPr>
      </w:pPr>
      <w:r w:rsidRPr="00596717">
        <w:rPr>
          <w:color w:val="212529"/>
          <w:sz w:val="30"/>
          <w:szCs w:val="30"/>
        </w:rPr>
        <w:t>Phần</w:t>
      </w:r>
      <w:r w:rsidR="00756612">
        <w:rPr>
          <w:color w:val="212529"/>
          <w:sz w:val="30"/>
          <w:szCs w:val="30"/>
        </w:rPr>
        <w:t xml:space="preserve"> 1:</w:t>
      </w:r>
      <w:r w:rsidRPr="00596717">
        <w:rPr>
          <w:color w:val="212529"/>
          <w:sz w:val="30"/>
          <w:szCs w:val="30"/>
        </w:rPr>
        <w:t xml:space="preserve"> Ôn tập theo chủ đề.</w:t>
      </w:r>
    </w:p>
    <w:p w:rsidR="00E36E17" w:rsidRPr="00596717" w:rsidRDefault="00E36E17" w:rsidP="00E36E17">
      <w:pPr>
        <w:pStyle w:val="NormalWeb"/>
        <w:shd w:val="clear" w:color="auto" w:fill="FFFFFF"/>
        <w:spacing w:before="0" w:beforeAutospacing="0" w:after="0" w:afterAutospacing="0" w:line="360" w:lineRule="auto"/>
        <w:ind w:firstLine="720"/>
        <w:jc w:val="both"/>
        <w:rPr>
          <w:color w:val="212529"/>
          <w:sz w:val="30"/>
          <w:szCs w:val="30"/>
        </w:rPr>
      </w:pPr>
      <w:r w:rsidRPr="00596717">
        <w:rPr>
          <w:color w:val="212529"/>
          <w:sz w:val="30"/>
          <w:szCs w:val="30"/>
        </w:rPr>
        <w:t>Phần 2: Một số đề tự luyện.</w:t>
      </w:r>
    </w:p>
    <w:p w:rsidR="00E36E17" w:rsidRPr="00596717" w:rsidRDefault="00E36E17" w:rsidP="00E36E17">
      <w:pPr>
        <w:pStyle w:val="NormalWeb"/>
        <w:shd w:val="clear" w:color="auto" w:fill="FFFFFF"/>
        <w:spacing w:before="0" w:beforeAutospacing="0" w:after="0" w:afterAutospacing="0" w:line="360" w:lineRule="auto"/>
        <w:ind w:firstLine="720"/>
        <w:jc w:val="both"/>
        <w:rPr>
          <w:color w:val="212529"/>
          <w:sz w:val="30"/>
          <w:szCs w:val="30"/>
        </w:rPr>
      </w:pPr>
      <w:r w:rsidRPr="00596717">
        <w:rPr>
          <w:color w:val="212529"/>
          <w:sz w:val="30"/>
          <w:szCs w:val="30"/>
        </w:rPr>
        <w:t xml:space="preserve">Phần 3: Hướng dẫn giải </w:t>
      </w:r>
      <w:r w:rsidR="00756612">
        <w:rPr>
          <w:color w:val="212529"/>
          <w:sz w:val="30"/>
          <w:szCs w:val="30"/>
        </w:rPr>
        <w:t>-</w:t>
      </w:r>
      <w:r w:rsidRPr="00596717">
        <w:rPr>
          <w:color w:val="212529"/>
          <w:sz w:val="30"/>
          <w:szCs w:val="30"/>
        </w:rPr>
        <w:t xml:space="preserve"> Đáp án. </w:t>
      </w:r>
    </w:p>
    <w:p w:rsidR="00E36E17" w:rsidRPr="00596717" w:rsidRDefault="00E36E17" w:rsidP="00E36E17">
      <w:pPr>
        <w:pStyle w:val="NormalWeb"/>
        <w:shd w:val="clear" w:color="auto" w:fill="FFFFFF"/>
        <w:spacing w:before="0" w:beforeAutospacing="0" w:after="0" w:afterAutospacing="0" w:line="360" w:lineRule="auto"/>
        <w:jc w:val="both"/>
        <w:rPr>
          <w:color w:val="212529"/>
          <w:sz w:val="30"/>
          <w:szCs w:val="30"/>
        </w:rPr>
      </w:pPr>
      <w:r w:rsidRPr="00596717">
        <w:rPr>
          <w:color w:val="212529"/>
          <w:sz w:val="30"/>
          <w:szCs w:val="30"/>
        </w:rPr>
        <w:t xml:space="preserve">      Nội dung của cuốn sách chủ yế</w:t>
      </w:r>
      <w:r w:rsidR="006F4D66">
        <w:rPr>
          <w:color w:val="212529"/>
          <w:sz w:val="30"/>
          <w:szCs w:val="30"/>
        </w:rPr>
        <w:t xml:space="preserve">u nằm trong chương trình lớp 12. </w:t>
      </w:r>
      <w:r w:rsidR="00756612">
        <w:rPr>
          <w:color w:val="212529"/>
          <w:sz w:val="30"/>
          <w:szCs w:val="30"/>
        </w:rPr>
        <w:t xml:space="preserve">Mỗi chủ đề có: yêu cầu về kiến thức và kĩ năng; hướng dẫn ôn tập theo chủ đề và hệ thống câu hỏi, bài tập ôn luyện nhằm bồi dưỡng cho học sinh ở cả bốn mức độ: nhận biết, thông hiểu, vận dụng và vận dụng cao. Ngoài ra, trong một số chủ đề, sách còn nêu một số bài tập ở mức độ nâng cao, giúp học sinh thi vào một số trường đại học </w:t>
      </w:r>
      <w:r w:rsidRPr="00596717">
        <w:rPr>
          <w:color w:val="212529"/>
          <w:sz w:val="30"/>
          <w:szCs w:val="30"/>
        </w:rPr>
        <w:t>đạt kết quả cao</w:t>
      </w:r>
      <w:r w:rsidR="005B0C3C">
        <w:rPr>
          <w:color w:val="212529"/>
          <w:sz w:val="30"/>
          <w:szCs w:val="30"/>
        </w:rPr>
        <w:t>.</w:t>
      </w:r>
      <w:r w:rsidRPr="00596717">
        <w:rPr>
          <w:color w:val="212529"/>
          <w:sz w:val="30"/>
          <w:szCs w:val="30"/>
        </w:rPr>
        <w:t xml:space="preserve"> Đặc biệt, nội dung hướng dẫn ôn luyện môn Ngữ văn theo hình thức thi tự luận gồm các phần: Phần 1-Hướng dẫn </w:t>
      </w:r>
      <w:r w:rsidR="00BB3CDC">
        <w:rPr>
          <w:color w:val="212529"/>
          <w:sz w:val="30"/>
          <w:szCs w:val="30"/>
        </w:rPr>
        <w:t>nội dung ôn</w:t>
      </w:r>
      <w:r w:rsidRPr="00596717">
        <w:rPr>
          <w:color w:val="212529"/>
          <w:sz w:val="30"/>
          <w:szCs w:val="30"/>
        </w:rPr>
        <w:t xml:space="preserve"> tập: Văn học,Tiếng việt và Làm văn. Phần hai - Một số đề ôn tập và gợi ý, đáp án đảm bảo nằm trong chương trình </w:t>
      </w:r>
      <w:r w:rsidRPr="00596717">
        <w:rPr>
          <w:color w:val="212529"/>
          <w:sz w:val="30"/>
          <w:szCs w:val="30"/>
        </w:rPr>
        <w:lastRenderedPageBreak/>
        <w:t>trung học phổ thông của từng môn giúp các em học sinh rèn luyện kỹ năng thực hiện trọn vẹn một đề thi trong thời gian quy định. Các câu hỏi trắc nghiệm và đề tham khảo đều có đáp án hoặc dẫn giải giúp học sinh tự đánh giá được năng lực làm bài của mình.</w:t>
      </w:r>
    </w:p>
    <w:p w:rsidR="00E36E17" w:rsidRPr="00596717" w:rsidRDefault="00E36E17" w:rsidP="00E36E17">
      <w:pPr>
        <w:pStyle w:val="NormalWeb"/>
        <w:shd w:val="clear" w:color="auto" w:fill="FFFFFF"/>
        <w:spacing w:before="0" w:beforeAutospacing="0" w:after="0" w:afterAutospacing="0" w:line="360" w:lineRule="auto"/>
        <w:jc w:val="both"/>
        <w:rPr>
          <w:color w:val="212529"/>
          <w:sz w:val="30"/>
          <w:szCs w:val="30"/>
        </w:rPr>
      </w:pPr>
      <w:r w:rsidRPr="00596717">
        <w:rPr>
          <w:color w:val="212529"/>
          <w:sz w:val="30"/>
          <w:szCs w:val="30"/>
        </w:rPr>
        <w:t xml:space="preserve">     Hy vọng, bộ sách sẽ là nguồn tài liệu tham khảo hữu ích giúp các em chinh phục các kì thi sắp tới và đạt kết quả cao. Hiện nay, bộ sách đã có tại thư viện của nhà trường. Xin kính mời thầy cô và các em học sinh đến tìm và đọc bộ sách trên.</w:t>
      </w:r>
    </w:p>
    <w:p w:rsidR="00E36E17" w:rsidRDefault="00E36E17" w:rsidP="00E36E17">
      <w:pPr>
        <w:pStyle w:val="NormalWeb"/>
        <w:shd w:val="clear" w:color="auto" w:fill="FFFFFF"/>
        <w:spacing w:before="0" w:beforeAutospacing="0" w:after="0" w:afterAutospacing="0"/>
        <w:jc w:val="both"/>
        <w:rPr>
          <w:rStyle w:val="Emphasis"/>
          <w:b/>
          <w:bCs/>
          <w:color w:val="212529"/>
          <w:sz w:val="30"/>
          <w:szCs w:val="30"/>
        </w:rPr>
      </w:pPr>
      <w:r w:rsidRPr="00596717">
        <w:rPr>
          <w:rStyle w:val="Emphasis"/>
          <w:b/>
          <w:bCs/>
          <w:color w:val="212529"/>
          <w:sz w:val="30"/>
          <w:szCs w:val="30"/>
        </w:rPr>
        <w:t xml:space="preserve">     Xin chân thành cảm ơn!</w:t>
      </w:r>
    </w:p>
    <w:p w:rsidR="00596717" w:rsidRDefault="00596717" w:rsidP="00E36E17">
      <w:pPr>
        <w:pStyle w:val="NormalWeb"/>
        <w:shd w:val="clear" w:color="auto" w:fill="FFFFFF"/>
        <w:spacing w:before="0" w:beforeAutospacing="0" w:after="0" w:afterAutospacing="0"/>
        <w:jc w:val="both"/>
        <w:rPr>
          <w:rStyle w:val="Emphasis"/>
          <w:b/>
          <w:bCs/>
          <w:color w:val="212529"/>
          <w:sz w:val="30"/>
          <w:szCs w:val="30"/>
        </w:rPr>
      </w:pPr>
    </w:p>
    <w:p w:rsidR="00596717" w:rsidRPr="00596717" w:rsidRDefault="00596717" w:rsidP="00E36E17">
      <w:pPr>
        <w:pStyle w:val="NormalWeb"/>
        <w:shd w:val="clear" w:color="auto" w:fill="FFFFFF"/>
        <w:spacing w:before="0" w:beforeAutospacing="0" w:after="0" w:afterAutospacing="0"/>
        <w:jc w:val="both"/>
        <w:rPr>
          <w:rStyle w:val="Emphasis"/>
          <w:b/>
          <w:bCs/>
          <w:color w:val="212529"/>
          <w:sz w:val="30"/>
          <w:szCs w:val="30"/>
        </w:rPr>
      </w:pPr>
    </w:p>
    <w:p w:rsidR="00931535" w:rsidRPr="002F763B" w:rsidRDefault="00E36E17" w:rsidP="009343A4">
      <w:pPr>
        <w:rPr>
          <w:i/>
          <w:sz w:val="30"/>
          <w:szCs w:val="30"/>
        </w:rPr>
      </w:pPr>
      <w:r w:rsidRPr="00596717">
        <w:rPr>
          <w:rStyle w:val="Emphasis"/>
          <w:b/>
          <w:bCs/>
          <w:color w:val="212529"/>
          <w:sz w:val="30"/>
          <w:szCs w:val="30"/>
        </w:rPr>
        <w:t xml:space="preserve">        </w:t>
      </w:r>
    </w:p>
    <w:sectPr w:rsidR="00931535" w:rsidRPr="002F763B" w:rsidSect="001134FF">
      <w:pgSz w:w="11907" w:h="16840" w:code="9"/>
      <w:pgMar w:top="851" w:right="1134" w:bottom="851" w:left="170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E17"/>
    <w:rsid w:val="001134FF"/>
    <w:rsid w:val="00233500"/>
    <w:rsid w:val="002A58E9"/>
    <w:rsid w:val="002F763B"/>
    <w:rsid w:val="00301A24"/>
    <w:rsid w:val="00596717"/>
    <w:rsid w:val="005A23DD"/>
    <w:rsid w:val="005B0C3C"/>
    <w:rsid w:val="006F4D66"/>
    <w:rsid w:val="00756612"/>
    <w:rsid w:val="008C34AA"/>
    <w:rsid w:val="008D3547"/>
    <w:rsid w:val="00931535"/>
    <w:rsid w:val="009343A4"/>
    <w:rsid w:val="00B7688A"/>
    <w:rsid w:val="00BB3CDC"/>
    <w:rsid w:val="00E36E17"/>
    <w:rsid w:val="00F729C8"/>
    <w:rsid w:val="00F85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E17"/>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36E17"/>
    <w:rPr>
      <w:i/>
      <w:iCs/>
    </w:rPr>
  </w:style>
  <w:style w:type="paragraph" w:styleId="NormalWeb">
    <w:name w:val="Normal (Web)"/>
    <w:basedOn w:val="Normal"/>
    <w:uiPriority w:val="99"/>
    <w:semiHidden/>
    <w:unhideWhenUsed/>
    <w:rsid w:val="00E36E1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E17"/>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36E17"/>
    <w:rPr>
      <w:i/>
      <w:iCs/>
    </w:rPr>
  </w:style>
  <w:style w:type="paragraph" w:styleId="NormalWeb">
    <w:name w:val="Normal (Web)"/>
    <w:basedOn w:val="Normal"/>
    <w:uiPriority w:val="99"/>
    <w:semiHidden/>
    <w:unhideWhenUsed/>
    <w:rsid w:val="00E36E1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Nothing1010</dc:creator>
  <cp:lastModifiedBy>Nothing1010</cp:lastModifiedBy>
  <cp:revision>13</cp:revision>
  <cp:lastPrinted>2022-04-01T02:56:00Z</cp:lastPrinted>
  <dcterms:created xsi:type="dcterms:W3CDTF">2022-03-31T08:38:00Z</dcterms:created>
  <dcterms:modified xsi:type="dcterms:W3CDTF">2022-04-01T03:03:00Z</dcterms:modified>
</cp:coreProperties>
</file>